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36"/>
        <w:tblW w:w="11607" w:type="dxa"/>
        <w:tblLayout w:type="fixed"/>
        <w:tblLook w:val="0000" w:firstRow="0" w:lastRow="0" w:firstColumn="0" w:lastColumn="0" w:noHBand="0" w:noVBand="0"/>
      </w:tblPr>
      <w:tblGrid>
        <w:gridCol w:w="2243"/>
        <w:gridCol w:w="475"/>
        <w:gridCol w:w="6390"/>
        <w:gridCol w:w="2499"/>
      </w:tblGrid>
      <w:tr w:rsidR="009C235A" w:rsidTr="006E3B71">
        <w:trPr>
          <w:trHeight w:val="1019"/>
        </w:trPr>
        <w:tc>
          <w:tcPr>
            <w:tcW w:w="2243" w:type="dxa"/>
          </w:tcPr>
          <w:p w:rsidR="009C235A" w:rsidRDefault="00025D47" w:rsidP="000D059B">
            <w:pPr>
              <w:spacing w:before="120"/>
              <w:rPr>
                <w:rFonts w:ascii="CG Times" w:hAnsi="CG Times"/>
                <w:b/>
                <w:sz w:val="40"/>
              </w:rPr>
            </w:pPr>
            <w:r>
              <w:rPr>
                <w:rFonts w:ascii="Albertus Extra Bold" w:hAnsi="Albertus Extra Bold"/>
                <w:b/>
                <w:noProof/>
                <w:sz w:val="2"/>
                <w:szCs w:val="2"/>
              </w:rPr>
              <w:drawing>
                <wp:inline distT="0" distB="0" distL="0" distR="0" wp14:anchorId="762F53AF" wp14:editId="10AA5C0F">
                  <wp:extent cx="962025" cy="781050"/>
                  <wp:effectExtent l="0" t="0" r="9525" b="0"/>
                  <wp:docPr id="2" name="Picture 2" descr="IPA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 logo 20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inline>
              </w:drawing>
            </w:r>
          </w:p>
        </w:tc>
        <w:tc>
          <w:tcPr>
            <w:tcW w:w="9364" w:type="dxa"/>
            <w:gridSpan w:val="3"/>
          </w:tcPr>
          <w:p w:rsidR="009C235A" w:rsidRDefault="009C235A" w:rsidP="000D059B">
            <w:pPr>
              <w:spacing w:before="600"/>
              <w:rPr>
                <w:sz w:val="56"/>
              </w:rPr>
            </w:pPr>
            <w:r>
              <w:rPr>
                <w:rFonts w:ascii="CG Times" w:hAnsi="CG Times"/>
                <w:b/>
                <w:sz w:val="40"/>
              </w:rPr>
              <w:t xml:space="preserve">Independent Pharmacy </w:t>
            </w:r>
            <w:smartTag w:uri="urn:schemas-microsoft-com:office:smarttags" w:element="place">
              <w:smartTag w:uri="urn:schemas-microsoft-com:office:smarttags" w:element="City">
                <w:r>
                  <w:rPr>
                    <w:rFonts w:ascii="CG Times" w:hAnsi="CG Times"/>
                    <w:b/>
                    <w:sz w:val="40"/>
                  </w:rPr>
                  <w:t>Alliance</w:t>
                </w:r>
              </w:smartTag>
            </w:smartTag>
            <w:r>
              <w:rPr>
                <w:rFonts w:ascii="CG Times" w:hAnsi="CG Times"/>
                <w:b/>
                <w:sz w:val="40"/>
              </w:rPr>
              <w:t xml:space="preserve"> of America Inc.</w:t>
            </w:r>
            <w:r>
              <w:rPr>
                <w:rFonts w:ascii="CG Times" w:hAnsi="CG Times"/>
                <w:b/>
                <w:sz w:val="40"/>
              </w:rPr>
              <w:fldChar w:fldCharType="begin"/>
            </w:r>
            <w:r>
              <w:rPr>
                <w:rFonts w:ascii="CG Times" w:hAnsi="CG Times"/>
                <w:b/>
                <w:sz w:val="40"/>
              </w:rPr>
              <w:instrText xml:space="preserve"> ADVANCE </w:instrText>
            </w:r>
            <w:r>
              <w:rPr>
                <w:rFonts w:ascii="CG Times" w:hAnsi="CG Times"/>
                <w:b/>
                <w:sz w:val="40"/>
              </w:rPr>
              <w:fldChar w:fldCharType="end"/>
            </w:r>
          </w:p>
        </w:tc>
      </w:tr>
      <w:tr w:rsidR="009C235A" w:rsidTr="00025D47">
        <w:tblPrEx>
          <w:tblBorders>
            <w:top w:val="single" w:sz="12" w:space="0" w:color="auto"/>
          </w:tblBorders>
        </w:tblPrEx>
        <w:trPr>
          <w:trHeight w:val="1605"/>
        </w:trPr>
        <w:tc>
          <w:tcPr>
            <w:tcW w:w="2718" w:type="dxa"/>
            <w:gridSpan w:val="2"/>
            <w:tcBorders>
              <w:top w:val="single" w:sz="18" w:space="0" w:color="auto"/>
            </w:tcBorders>
          </w:tcPr>
          <w:p w:rsidR="009C235A" w:rsidRDefault="00025D47" w:rsidP="000D059B">
            <w:pPr>
              <w:spacing w:before="120"/>
              <w:rPr>
                <w:rFonts w:ascii="Arial" w:hAnsi="Arial"/>
                <w:b/>
                <w:i/>
                <w:sz w:val="16"/>
              </w:rPr>
            </w:pPr>
            <w:r>
              <w:rPr>
                <w:rFonts w:ascii="Arial" w:hAnsi="Arial"/>
                <w:b/>
                <w:i/>
                <w:sz w:val="16"/>
              </w:rPr>
              <w:t>CEO</w:t>
            </w:r>
          </w:p>
          <w:p w:rsidR="009C235A" w:rsidRDefault="009C235A" w:rsidP="000D059B">
            <w:pPr>
              <w:rPr>
                <w:rFonts w:ascii="Arial" w:hAnsi="Arial"/>
                <w:sz w:val="16"/>
              </w:rPr>
            </w:pPr>
            <w:r>
              <w:rPr>
                <w:rFonts w:ascii="Arial" w:hAnsi="Arial"/>
                <w:sz w:val="16"/>
              </w:rPr>
              <w:t>John A. Giampolo</w:t>
            </w:r>
          </w:p>
          <w:p w:rsidR="009C235A" w:rsidRDefault="009C235A" w:rsidP="000D059B">
            <w:pPr>
              <w:spacing w:before="60"/>
            </w:pPr>
            <w:r>
              <w:rPr>
                <w:rFonts w:ascii="Arial" w:hAnsi="Arial"/>
                <w:b/>
                <w:i/>
                <w:sz w:val="16"/>
              </w:rPr>
              <w:t>Corp</w:t>
            </w:r>
            <w:r w:rsidR="00025D47">
              <w:rPr>
                <w:rFonts w:ascii="Arial" w:hAnsi="Arial"/>
                <w:b/>
                <w:i/>
                <w:sz w:val="16"/>
              </w:rPr>
              <w:t>.</w:t>
            </w:r>
            <w:r>
              <w:rPr>
                <w:rFonts w:ascii="Arial" w:hAnsi="Arial"/>
                <w:b/>
                <w:i/>
                <w:sz w:val="16"/>
              </w:rPr>
              <w:t xml:space="preserve"> Di</w:t>
            </w:r>
            <w:r w:rsidR="00025D47">
              <w:rPr>
                <w:rFonts w:ascii="Arial" w:hAnsi="Arial"/>
                <w:b/>
                <w:i/>
                <w:sz w:val="16"/>
              </w:rPr>
              <w:t xml:space="preserve">r. Pharmacy </w:t>
            </w:r>
            <w:r>
              <w:rPr>
                <w:rFonts w:ascii="Arial" w:hAnsi="Arial"/>
                <w:b/>
                <w:i/>
                <w:sz w:val="16"/>
              </w:rPr>
              <w:t>Services</w:t>
            </w:r>
          </w:p>
          <w:p w:rsidR="009C235A" w:rsidRDefault="009C235A" w:rsidP="000D059B">
            <w:pPr>
              <w:rPr>
                <w:rFonts w:ascii="Arial" w:hAnsi="Arial"/>
                <w:sz w:val="16"/>
              </w:rPr>
            </w:pPr>
            <w:r>
              <w:rPr>
                <w:rFonts w:ascii="Arial" w:hAnsi="Arial"/>
                <w:sz w:val="16"/>
              </w:rPr>
              <w:t>Daniel S. Levine, R.Ph.</w:t>
            </w:r>
          </w:p>
          <w:p w:rsidR="009C235A" w:rsidRDefault="00025D47" w:rsidP="000D059B">
            <w:pPr>
              <w:spacing w:before="60"/>
              <w:rPr>
                <w:rFonts w:ascii="Arial" w:hAnsi="Arial"/>
                <w:sz w:val="16"/>
              </w:rPr>
            </w:pPr>
            <w:r>
              <w:rPr>
                <w:rFonts w:ascii="Arial" w:hAnsi="Arial"/>
                <w:b/>
                <w:i/>
                <w:sz w:val="16"/>
              </w:rPr>
              <w:t xml:space="preserve">Corp. </w:t>
            </w:r>
            <w:r w:rsidR="009C235A">
              <w:rPr>
                <w:rFonts w:ascii="Arial" w:hAnsi="Arial"/>
                <w:b/>
                <w:i/>
                <w:sz w:val="16"/>
              </w:rPr>
              <w:t>Dir</w:t>
            </w:r>
            <w:r>
              <w:rPr>
                <w:rFonts w:ascii="Arial" w:hAnsi="Arial"/>
                <w:b/>
                <w:i/>
                <w:sz w:val="16"/>
              </w:rPr>
              <w:t>.</w:t>
            </w:r>
            <w:r w:rsidR="009C235A">
              <w:rPr>
                <w:rFonts w:ascii="Arial" w:hAnsi="Arial"/>
                <w:b/>
                <w:i/>
                <w:sz w:val="16"/>
              </w:rPr>
              <w:t xml:space="preserve"> of Operations</w:t>
            </w:r>
          </w:p>
          <w:p w:rsidR="009C235A" w:rsidRDefault="009C235A" w:rsidP="000D059B">
            <w:pPr>
              <w:rPr>
                <w:rFonts w:ascii="Arial" w:hAnsi="Arial"/>
                <w:sz w:val="18"/>
              </w:rPr>
            </w:pPr>
            <w:r>
              <w:rPr>
                <w:rFonts w:ascii="Arial" w:hAnsi="Arial"/>
                <w:sz w:val="16"/>
              </w:rPr>
              <w:t>Kathleen A. Fuller</w:t>
            </w:r>
          </w:p>
        </w:tc>
        <w:tc>
          <w:tcPr>
            <w:tcW w:w="6390" w:type="dxa"/>
            <w:tcBorders>
              <w:top w:val="single" w:sz="18" w:space="0" w:color="auto"/>
            </w:tcBorders>
          </w:tcPr>
          <w:p w:rsidR="009C235A" w:rsidRPr="006E3B71" w:rsidRDefault="009C235A" w:rsidP="000D059B">
            <w:pPr>
              <w:jc w:val="center"/>
              <w:rPr>
                <w:rFonts w:ascii="CG Times" w:hAnsi="CG Times"/>
                <w:b/>
                <w:i/>
                <w:sz w:val="4"/>
                <w:szCs w:val="4"/>
              </w:rPr>
            </w:pPr>
          </w:p>
          <w:p w:rsidR="009C235A" w:rsidRDefault="009C235A" w:rsidP="000D059B">
            <w:pPr>
              <w:pStyle w:val="Heading1"/>
              <w:rPr>
                <w:sz w:val="32"/>
              </w:rPr>
            </w:pPr>
            <w:r>
              <w:rPr>
                <w:sz w:val="32"/>
              </w:rPr>
              <w:t>The Buying Cooperative</w:t>
            </w:r>
          </w:p>
          <w:p w:rsidR="009C235A" w:rsidRDefault="009C235A" w:rsidP="000D059B">
            <w:pPr>
              <w:rPr>
                <w:sz w:val="8"/>
              </w:rPr>
            </w:pPr>
          </w:p>
          <w:p w:rsidR="009C235A" w:rsidRPr="00EF62D8" w:rsidRDefault="009C235A" w:rsidP="000D059B">
            <w:pPr>
              <w:jc w:val="center"/>
              <w:rPr>
                <w:sz w:val="26"/>
                <w:szCs w:val="26"/>
              </w:rPr>
            </w:pPr>
            <w:bookmarkStart w:id="0" w:name="_GoBack"/>
            <w:bookmarkEnd w:id="0"/>
            <w:r w:rsidRPr="00EF62D8">
              <w:rPr>
                <w:sz w:val="26"/>
                <w:szCs w:val="26"/>
              </w:rPr>
              <w:t xml:space="preserve">Independent Pharmacy Alliance, Inc. is proud </w:t>
            </w:r>
          </w:p>
          <w:p w:rsidR="009C235A" w:rsidRDefault="009C235A" w:rsidP="000D059B">
            <w:pPr>
              <w:jc w:val="center"/>
              <w:rPr>
                <w:sz w:val="26"/>
                <w:szCs w:val="26"/>
              </w:rPr>
            </w:pPr>
            <w:r w:rsidRPr="00EF62D8">
              <w:rPr>
                <w:sz w:val="26"/>
                <w:szCs w:val="26"/>
              </w:rPr>
              <w:t>to offer the following CE program</w:t>
            </w:r>
            <w:r w:rsidR="00F464CC" w:rsidRPr="00EF62D8">
              <w:rPr>
                <w:sz w:val="26"/>
                <w:szCs w:val="26"/>
              </w:rPr>
              <w:t xml:space="preserve"> for pharmacists</w:t>
            </w:r>
          </w:p>
          <w:p w:rsidR="006E3B71" w:rsidRPr="00956782" w:rsidRDefault="00025D47" w:rsidP="009970D3">
            <w:pPr>
              <w:spacing w:before="120"/>
              <w:rPr>
                <w:rFonts w:ascii="Tw Cen MT" w:hAnsi="Tw Cen MT"/>
                <w:b/>
                <w:spacing w:val="-2"/>
                <w:sz w:val="32"/>
                <w:szCs w:val="32"/>
              </w:rPr>
            </w:pPr>
            <w:r>
              <w:rPr>
                <w:rFonts w:ascii="Tw Cen MT" w:hAnsi="Tw Cen MT"/>
                <w:b/>
                <w:spacing w:val="-2"/>
                <w:sz w:val="32"/>
                <w:szCs w:val="32"/>
              </w:rPr>
              <w:t xml:space="preserve">  </w:t>
            </w:r>
            <w:r w:rsidR="006E3B71" w:rsidRPr="00956782">
              <w:rPr>
                <w:rFonts w:ascii="Tw Cen MT" w:hAnsi="Tw Cen MT"/>
                <w:b/>
                <w:spacing w:val="-2"/>
                <w:sz w:val="32"/>
                <w:szCs w:val="32"/>
              </w:rPr>
              <w:t>FREE to IPA Members/$60 for Non-Members</w:t>
            </w:r>
          </w:p>
          <w:p w:rsidR="007F3CE6" w:rsidRPr="00BC7826" w:rsidRDefault="006E3B71" w:rsidP="00C21A3F">
            <w:pPr>
              <w:jc w:val="center"/>
              <w:rPr>
                <w:rFonts w:ascii="Tw Cen MT" w:hAnsi="Tw Cen MT"/>
                <w:b/>
              </w:rPr>
            </w:pPr>
            <w:r w:rsidRPr="00BC7826">
              <w:rPr>
                <w:rFonts w:ascii="Franklin Gothic Demi Cond" w:hAnsi="Franklin Gothic Demi Cond"/>
                <w:spacing w:val="-2"/>
              </w:rPr>
              <w:t>(non</w:t>
            </w:r>
            <w:r w:rsidR="00C21A3F">
              <w:rPr>
                <w:rFonts w:ascii="Franklin Gothic Demi Cond" w:hAnsi="Franklin Gothic Demi Cond"/>
                <w:spacing w:val="-2"/>
              </w:rPr>
              <w:t>-</w:t>
            </w:r>
            <w:r w:rsidRPr="00BC7826">
              <w:rPr>
                <w:rFonts w:ascii="Franklin Gothic Demi Cond" w:hAnsi="Franklin Gothic Demi Cond"/>
                <w:spacing w:val="-2"/>
              </w:rPr>
              <w:t>members, please remit check made out to “IPA” with registration form)*</w:t>
            </w:r>
          </w:p>
        </w:tc>
        <w:tc>
          <w:tcPr>
            <w:tcW w:w="2499" w:type="dxa"/>
            <w:tcBorders>
              <w:top w:val="single" w:sz="18" w:space="0" w:color="auto"/>
            </w:tcBorders>
          </w:tcPr>
          <w:p w:rsidR="009C235A" w:rsidRDefault="009C235A" w:rsidP="006E3B71">
            <w:pPr>
              <w:spacing w:before="240"/>
              <w:jc w:val="right"/>
              <w:rPr>
                <w:rFonts w:ascii="Arial" w:hAnsi="Arial"/>
                <w:sz w:val="18"/>
              </w:rPr>
            </w:pPr>
            <w:r>
              <w:rPr>
                <w:rFonts w:ascii="Arial" w:hAnsi="Arial"/>
                <w:sz w:val="18"/>
              </w:rPr>
              <w:t>3 Cedar Brook Drive</w:t>
            </w:r>
          </w:p>
          <w:p w:rsidR="009C235A" w:rsidRDefault="009C235A" w:rsidP="000D059B">
            <w:pPr>
              <w:jc w:val="right"/>
              <w:rPr>
                <w:rFonts w:ascii="Arial" w:hAnsi="Arial"/>
                <w:sz w:val="18"/>
              </w:rPr>
            </w:pPr>
            <w:r>
              <w:rPr>
                <w:rFonts w:ascii="Arial" w:hAnsi="Arial"/>
                <w:sz w:val="18"/>
              </w:rPr>
              <w:t>Cranbury, NJ 08512</w:t>
            </w:r>
          </w:p>
          <w:p w:rsidR="009C235A" w:rsidRDefault="009C235A" w:rsidP="000D059B">
            <w:pPr>
              <w:jc w:val="right"/>
              <w:rPr>
                <w:rFonts w:ascii="Arial" w:hAnsi="Arial"/>
                <w:sz w:val="18"/>
              </w:rPr>
            </w:pPr>
            <w:r>
              <w:rPr>
                <w:rFonts w:ascii="Arial" w:hAnsi="Arial"/>
                <w:sz w:val="18"/>
              </w:rPr>
              <w:t>Phone: 800-575-2667</w:t>
            </w:r>
          </w:p>
          <w:p w:rsidR="009C235A" w:rsidRDefault="009C235A" w:rsidP="000D059B">
            <w:pPr>
              <w:jc w:val="right"/>
              <w:rPr>
                <w:rFonts w:ascii="Arial" w:hAnsi="Arial"/>
                <w:sz w:val="18"/>
              </w:rPr>
            </w:pPr>
            <w:r>
              <w:rPr>
                <w:rFonts w:ascii="Arial" w:hAnsi="Arial"/>
                <w:sz w:val="18"/>
              </w:rPr>
              <w:t>F</w:t>
            </w:r>
            <w:r w:rsidR="006E3B71">
              <w:rPr>
                <w:rFonts w:ascii="Arial" w:hAnsi="Arial"/>
                <w:sz w:val="18"/>
              </w:rPr>
              <w:t>ax</w:t>
            </w:r>
            <w:r>
              <w:rPr>
                <w:rFonts w:ascii="Arial" w:hAnsi="Arial"/>
                <w:sz w:val="18"/>
              </w:rPr>
              <w:t>: 609-395-1007</w:t>
            </w:r>
          </w:p>
          <w:p w:rsidR="009C235A" w:rsidRDefault="006E3B71" w:rsidP="000D059B">
            <w:pPr>
              <w:jc w:val="right"/>
              <w:rPr>
                <w:rFonts w:ascii="Arial" w:hAnsi="Arial"/>
                <w:sz w:val="18"/>
              </w:rPr>
            </w:pPr>
            <w:r>
              <w:rPr>
                <w:rFonts w:ascii="Arial" w:hAnsi="Arial"/>
                <w:sz w:val="18"/>
              </w:rPr>
              <w:t xml:space="preserve">Web:  </w:t>
            </w:r>
            <w:r w:rsidR="00025D47" w:rsidRPr="004B59FC">
              <w:rPr>
                <w:rFonts w:ascii="Arial" w:hAnsi="Arial"/>
                <w:sz w:val="18"/>
              </w:rPr>
              <w:t>www.ipa-rx.org</w:t>
            </w:r>
          </w:p>
          <w:p w:rsidR="00025D47" w:rsidRDefault="00025D47" w:rsidP="000D059B">
            <w:pPr>
              <w:jc w:val="right"/>
              <w:rPr>
                <w:rFonts w:ascii="Arial" w:hAnsi="Arial"/>
                <w:sz w:val="18"/>
              </w:rPr>
            </w:pPr>
            <w:r>
              <w:rPr>
                <w:rFonts w:ascii="Arial" w:hAnsi="Arial"/>
                <w:sz w:val="18"/>
              </w:rPr>
              <w:t>Email: info@ipagroup.org</w:t>
            </w:r>
          </w:p>
        </w:tc>
      </w:tr>
    </w:tbl>
    <w:p w:rsidR="00B40186" w:rsidRDefault="00493325" w:rsidP="00493325">
      <w:pPr>
        <w:spacing w:before="120"/>
        <w:jc w:val="center"/>
        <w:rPr>
          <w:rFonts w:ascii="Arial" w:hAnsi="Arial" w:cs="Arial"/>
          <w:b/>
          <w:sz w:val="18"/>
          <w:szCs w:val="18"/>
          <w:u w:val="single"/>
        </w:rPr>
      </w:pPr>
      <w:r w:rsidRPr="00493325">
        <w:rPr>
          <w:rFonts w:ascii="Tahoma" w:hAnsi="Tahoma"/>
          <w:b/>
          <w:i/>
          <w:sz w:val="26"/>
          <w:szCs w:val="26"/>
          <w:u w:val="single"/>
        </w:rPr>
        <w:t>USP &lt;800&gt; Practical Compliance Strategies for Community Practice Settings</w:t>
      </w:r>
      <w:r>
        <w:rPr>
          <w:rFonts w:ascii="Tahoma" w:hAnsi="Tahoma"/>
          <w:b/>
          <w:i/>
          <w:sz w:val="26"/>
          <w:szCs w:val="26"/>
          <w:u w:val="single"/>
        </w:rPr>
        <w:t xml:space="preserve"> </w:t>
      </w:r>
      <w:r w:rsidR="00A94160" w:rsidRPr="00493325">
        <w:rPr>
          <w:rFonts w:ascii="Arial" w:hAnsi="Arial" w:cs="Arial"/>
          <w:sz w:val="18"/>
          <w:szCs w:val="18"/>
        </w:rPr>
        <w:t>Provided</w:t>
      </w:r>
      <w:r w:rsidR="008270FE" w:rsidRPr="00493325">
        <w:rPr>
          <w:rFonts w:ascii="Arial" w:hAnsi="Arial" w:cs="Arial"/>
          <w:sz w:val="18"/>
          <w:szCs w:val="18"/>
        </w:rPr>
        <w:t xml:space="preserve"> </w:t>
      </w:r>
      <w:r w:rsidR="00411B25" w:rsidRPr="00493325">
        <w:rPr>
          <w:rFonts w:ascii="Arial" w:hAnsi="Arial" w:cs="Arial"/>
          <w:sz w:val="18"/>
          <w:szCs w:val="18"/>
        </w:rPr>
        <w:t>to IPA member pharmacists</w:t>
      </w:r>
      <w:r w:rsidR="00B40186" w:rsidRPr="00493325">
        <w:rPr>
          <w:rFonts w:ascii="Arial" w:hAnsi="Arial" w:cs="Arial"/>
          <w:sz w:val="18"/>
          <w:szCs w:val="18"/>
        </w:rPr>
        <w:t xml:space="preserve"> </w:t>
      </w:r>
      <w:r w:rsidR="00313BB5" w:rsidRPr="00493325">
        <w:rPr>
          <w:rFonts w:ascii="Arial" w:hAnsi="Arial" w:cs="Arial"/>
          <w:sz w:val="18"/>
          <w:szCs w:val="18"/>
        </w:rPr>
        <w:t>through</w:t>
      </w:r>
      <w:r w:rsidR="008270FE" w:rsidRPr="00493325">
        <w:rPr>
          <w:rFonts w:ascii="Arial" w:hAnsi="Arial" w:cs="Arial"/>
          <w:sz w:val="18"/>
          <w:szCs w:val="18"/>
        </w:rPr>
        <w:t xml:space="preserve"> an </w:t>
      </w:r>
      <w:r w:rsidR="003029B2" w:rsidRPr="00493325">
        <w:rPr>
          <w:rFonts w:ascii="Arial" w:hAnsi="Arial" w:cs="Arial"/>
          <w:sz w:val="18"/>
          <w:szCs w:val="18"/>
        </w:rPr>
        <w:t xml:space="preserve">unrestricted </w:t>
      </w:r>
      <w:r w:rsidR="008270FE" w:rsidRPr="00493325">
        <w:rPr>
          <w:rFonts w:ascii="Arial" w:hAnsi="Arial" w:cs="Arial"/>
          <w:sz w:val="18"/>
          <w:szCs w:val="18"/>
        </w:rPr>
        <w:t xml:space="preserve">educational grant from </w:t>
      </w:r>
      <w:r w:rsidRPr="00493325">
        <w:rPr>
          <w:rFonts w:ascii="Arial" w:hAnsi="Arial" w:cs="Arial"/>
          <w:b/>
          <w:sz w:val="18"/>
          <w:szCs w:val="18"/>
          <w:u w:val="single"/>
        </w:rPr>
        <w:t xml:space="preserve">Spectrum Chemical </w:t>
      </w:r>
      <w:proofErr w:type="spellStart"/>
      <w:r w:rsidRPr="00493325">
        <w:rPr>
          <w:rFonts w:ascii="Arial" w:hAnsi="Arial" w:cs="Arial"/>
          <w:b/>
          <w:sz w:val="18"/>
          <w:szCs w:val="18"/>
          <w:u w:val="single"/>
        </w:rPr>
        <w:t>Mfg</w:t>
      </w:r>
      <w:proofErr w:type="spellEnd"/>
      <w:r w:rsidRPr="00493325">
        <w:rPr>
          <w:rFonts w:ascii="Arial" w:hAnsi="Arial" w:cs="Arial"/>
          <w:b/>
          <w:sz w:val="18"/>
          <w:szCs w:val="18"/>
          <w:u w:val="single"/>
        </w:rPr>
        <w:t xml:space="preserve"> Corp.</w:t>
      </w:r>
    </w:p>
    <w:p w:rsidR="00493325" w:rsidRPr="004B59FC" w:rsidRDefault="00493325" w:rsidP="00493325">
      <w:pPr>
        <w:spacing w:before="120"/>
        <w:jc w:val="center"/>
        <w:rPr>
          <w:rFonts w:ascii="Tahoma" w:hAnsi="Tahoma"/>
          <w:b/>
          <w:i/>
          <w:sz w:val="12"/>
          <w:szCs w:val="12"/>
          <w:u w:val="single"/>
        </w:rPr>
      </w:pPr>
    </w:p>
    <w:p w:rsidR="007A4023" w:rsidRPr="00E251F1" w:rsidRDefault="008270FE" w:rsidP="00482D7E">
      <w:pPr>
        <w:autoSpaceDE w:val="0"/>
        <w:autoSpaceDN w:val="0"/>
        <w:adjustRightInd w:val="0"/>
        <w:ind w:left="900" w:hanging="900"/>
        <w:rPr>
          <w:rFonts w:ascii="Arial Narrow" w:hAnsi="Arial Narrow"/>
          <w:sz w:val="22"/>
          <w:szCs w:val="22"/>
        </w:rPr>
      </w:pPr>
      <w:r w:rsidRPr="006A7DAE">
        <w:rPr>
          <w:rFonts w:ascii="Arial Narrow" w:hAnsi="Arial Narrow"/>
          <w:b/>
          <w:sz w:val="24"/>
          <w:szCs w:val="24"/>
        </w:rPr>
        <w:t>Speaker:</w:t>
      </w:r>
      <w:r w:rsidR="000D059B">
        <w:rPr>
          <w:rFonts w:ascii="Arial Narrow" w:hAnsi="Arial Narrow"/>
          <w:b/>
          <w:sz w:val="24"/>
          <w:szCs w:val="24"/>
        </w:rPr>
        <w:tab/>
      </w:r>
      <w:r w:rsidR="00493325">
        <w:rPr>
          <w:rFonts w:ascii="Arial Narrow" w:hAnsi="Arial Narrow"/>
          <w:b/>
          <w:sz w:val="24"/>
          <w:szCs w:val="24"/>
        </w:rPr>
        <w:t xml:space="preserve">Lou </w:t>
      </w:r>
      <w:proofErr w:type="spellStart"/>
      <w:r w:rsidR="00493325">
        <w:rPr>
          <w:rFonts w:ascii="Arial Narrow" w:hAnsi="Arial Narrow"/>
          <w:b/>
          <w:sz w:val="24"/>
          <w:szCs w:val="24"/>
        </w:rPr>
        <w:t>Diorio</w:t>
      </w:r>
      <w:proofErr w:type="spellEnd"/>
      <w:r w:rsidR="00493325">
        <w:rPr>
          <w:rFonts w:ascii="Arial Narrow" w:hAnsi="Arial Narrow"/>
          <w:b/>
          <w:sz w:val="24"/>
          <w:szCs w:val="24"/>
        </w:rPr>
        <w:t xml:space="preserve">, </w:t>
      </w:r>
      <w:proofErr w:type="spellStart"/>
      <w:r w:rsidR="00493325">
        <w:rPr>
          <w:rFonts w:ascii="Arial Narrow" w:hAnsi="Arial Narrow"/>
          <w:b/>
          <w:sz w:val="24"/>
          <w:szCs w:val="24"/>
        </w:rPr>
        <w:t>RPh</w:t>
      </w:r>
      <w:proofErr w:type="spellEnd"/>
    </w:p>
    <w:p w:rsidR="00B40186" w:rsidRPr="00301365" w:rsidRDefault="002D4F78" w:rsidP="004B59FC">
      <w:pPr>
        <w:pStyle w:val="BodyTextIndent2"/>
        <w:spacing w:before="60" w:line="228" w:lineRule="auto"/>
        <w:ind w:left="180" w:right="18"/>
        <w:rPr>
          <w:rFonts w:ascii="Franklin Gothic Medium" w:hAnsi="Franklin Gothic Medium"/>
          <w:sz w:val="18"/>
          <w:szCs w:val="18"/>
        </w:rPr>
      </w:pPr>
      <w:r w:rsidRPr="004B59FC">
        <w:rPr>
          <w:rFonts w:ascii="Franklin Gothic Medium" w:hAnsi="Franklin Gothic Medium"/>
          <w:sz w:val="19"/>
          <w:szCs w:val="19"/>
        </w:rPr>
        <w:t xml:space="preserve">Mr. </w:t>
      </w:r>
      <w:r w:rsidR="00493325" w:rsidRPr="004B59FC">
        <w:rPr>
          <w:rFonts w:ascii="Franklin Gothic Medium" w:hAnsi="Franklin Gothic Medium"/>
          <w:sz w:val="19"/>
          <w:szCs w:val="19"/>
        </w:rPr>
        <w:t>Diorio is a principal of LDT Health Solutions, Inc., a medication safety &amp; quality management consulting company with over 70 years of combined pharmacy expertise serving clients nationwide.  He has extensive experience in IV and extemporaneous compounding and lectures, writes and consults on these topics.  Mr. Diorio is a nationally recognized subject matter expert on compounding.  He lends his expertise to many State Boards of Pharmacy and regularly proctors the NYS Board of Pharmacy Licensure Exam (Part III) for Sterile Compounding.  Mr. Diorio is a graduate of LIU Schwartz College of Pharmacy and is an adjunct professor of Pharmacy Practice for the school as well as a preceptor of pharmacy students</w:t>
      </w:r>
      <w:r w:rsidR="00493325">
        <w:rPr>
          <w:rFonts w:ascii="Franklin Gothic Medium" w:hAnsi="Franklin Gothic Medium"/>
          <w:sz w:val="18"/>
          <w:szCs w:val="18"/>
        </w:rPr>
        <w:t>.</w:t>
      </w:r>
      <w:r w:rsidR="007A4023" w:rsidRPr="00301365">
        <w:rPr>
          <w:rFonts w:ascii="Franklin Gothic Medium" w:hAnsi="Franklin Gothic Medium"/>
          <w:sz w:val="18"/>
          <w:szCs w:val="18"/>
        </w:rPr>
        <w:t xml:space="preserve">  </w:t>
      </w:r>
    </w:p>
    <w:p w:rsidR="00411B25" w:rsidRPr="006C43A9" w:rsidRDefault="00411B25">
      <w:pPr>
        <w:rPr>
          <w:sz w:val="10"/>
          <w:szCs w:val="10"/>
        </w:rPr>
      </w:pPr>
    </w:p>
    <w:p w:rsidR="009C235A" w:rsidRPr="00175B10" w:rsidRDefault="009C235A">
      <w:pPr>
        <w:rPr>
          <w:rFonts w:ascii="Arial" w:hAnsi="Arial"/>
          <w:sz w:val="22"/>
          <w:szCs w:val="22"/>
        </w:rPr>
      </w:pPr>
      <w:r w:rsidRPr="00BC7826">
        <w:rPr>
          <w:rFonts w:ascii="Arial" w:hAnsi="Arial"/>
          <w:b/>
          <w:sz w:val="24"/>
          <w:szCs w:val="24"/>
          <w:u w:val="single"/>
        </w:rPr>
        <w:t>Learning Objectives</w:t>
      </w:r>
      <w:r w:rsidRPr="00BC7826">
        <w:rPr>
          <w:rFonts w:ascii="Arial" w:hAnsi="Arial"/>
          <w:b/>
          <w:sz w:val="24"/>
          <w:szCs w:val="24"/>
        </w:rPr>
        <w:t>:</w:t>
      </w:r>
      <w:r w:rsidRPr="00BC7826">
        <w:rPr>
          <w:rFonts w:ascii="Arial" w:hAnsi="Arial"/>
          <w:sz w:val="24"/>
          <w:szCs w:val="24"/>
        </w:rPr>
        <w:t xml:space="preserve">  </w:t>
      </w:r>
      <w:r w:rsidRPr="00175B10">
        <w:rPr>
          <w:rFonts w:ascii="Arial" w:hAnsi="Arial"/>
          <w:sz w:val="22"/>
          <w:szCs w:val="22"/>
        </w:rPr>
        <w:t xml:space="preserve">Upon completion of this </w:t>
      </w:r>
      <w:r w:rsidR="002E6A05" w:rsidRPr="00175B10">
        <w:rPr>
          <w:rFonts w:ascii="Arial" w:hAnsi="Arial"/>
          <w:i/>
          <w:sz w:val="22"/>
          <w:szCs w:val="22"/>
        </w:rPr>
        <w:t>knowledge</w:t>
      </w:r>
      <w:r w:rsidR="002E6A05" w:rsidRPr="00175B10">
        <w:rPr>
          <w:rFonts w:ascii="Arial" w:hAnsi="Arial"/>
          <w:sz w:val="22"/>
          <w:szCs w:val="22"/>
        </w:rPr>
        <w:t xml:space="preserve">-based </w:t>
      </w:r>
      <w:r w:rsidR="007A4023" w:rsidRPr="00175B10">
        <w:rPr>
          <w:rFonts w:ascii="Arial" w:hAnsi="Arial"/>
          <w:sz w:val="22"/>
          <w:szCs w:val="22"/>
        </w:rPr>
        <w:t xml:space="preserve">activity, </w:t>
      </w:r>
      <w:r w:rsidRPr="00175B10">
        <w:rPr>
          <w:rFonts w:ascii="Arial" w:hAnsi="Arial"/>
          <w:sz w:val="22"/>
          <w:szCs w:val="22"/>
        </w:rPr>
        <w:t>the participant will be able to:</w:t>
      </w:r>
    </w:p>
    <w:p w:rsidR="009C235A" w:rsidRPr="00BC7826" w:rsidRDefault="00540FBA" w:rsidP="000D059B">
      <w:pPr>
        <w:numPr>
          <w:ilvl w:val="0"/>
          <w:numId w:val="7"/>
        </w:numPr>
        <w:tabs>
          <w:tab w:val="clear" w:pos="360"/>
          <w:tab w:val="num" w:pos="270"/>
        </w:tabs>
        <w:spacing w:before="120"/>
        <w:ind w:left="270" w:right="-72" w:hanging="270"/>
        <w:jc w:val="both"/>
        <w:rPr>
          <w:rFonts w:ascii="Arial Narrow" w:hAnsi="Arial Narrow"/>
          <w:spacing w:val="-4"/>
          <w:sz w:val="24"/>
          <w:szCs w:val="24"/>
        </w:rPr>
      </w:pPr>
      <w:r w:rsidRPr="00BC7826">
        <w:rPr>
          <w:rFonts w:ascii="Arial Narrow" w:hAnsi="Arial Narrow"/>
          <w:spacing w:val="-4"/>
          <w:sz w:val="24"/>
          <w:szCs w:val="24"/>
        </w:rPr>
        <w:t>D</w:t>
      </w:r>
      <w:r w:rsidR="00680B86">
        <w:rPr>
          <w:rFonts w:ascii="Arial Narrow" w:hAnsi="Arial Narrow"/>
          <w:spacing w:val="-4"/>
          <w:sz w:val="24"/>
          <w:szCs w:val="24"/>
        </w:rPr>
        <w:t xml:space="preserve">escribe the </w:t>
      </w:r>
      <w:r w:rsidR="008D6C00">
        <w:rPr>
          <w:rFonts w:ascii="Arial Narrow" w:hAnsi="Arial Narrow"/>
          <w:spacing w:val="-4"/>
          <w:sz w:val="24"/>
          <w:szCs w:val="24"/>
        </w:rPr>
        <w:t>components and strategies available to protect all compounding and administration personnel in the handling of hazardous drugs (HDS)</w:t>
      </w:r>
      <w:r w:rsidR="00411B25" w:rsidRPr="00BC7826">
        <w:rPr>
          <w:rFonts w:ascii="Arial Narrow" w:hAnsi="Arial Narrow"/>
          <w:spacing w:val="-4"/>
          <w:sz w:val="24"/>
          <w:szCs w:val="24"/>
        </w:rPr>
        <w:t>.</w:t>
      </w:r>
    </w:p>
    <w:p w:rsidR="00422EDE" w:rsidRPr="00BC7826" w:rsidRDefault="008D6C00" w:rsidP="00422EDE">
      <w:pPr>
        <w:numPr>
          <w:ilvl w:val="0"/>
          <w:numId w:val="7"/>
        </w:numPr>
        <w:tabs>
          <w:tab w:val="clear" w:pos="360"/>
          <w:tab w:val="num" w:pos="270"/>
        </w:tabs>
        <w:ind w:left="270" w:right="-72" w:hanging="270"/>
        <w:jc w:val="both"/>
        <w:rPr>
          <w:rFonts w:ascii="Arial Narrow" w:hAnsi="Arial Narrow"/>
          <w:spacing w:val="-4"/>
          <w:sz w:val="24"/>
          <w:szCs w:val="24"/>
        </w:rPr>
      </w:pPr>
      <w:r>
        <w:rPr>
          <w:rFonts w:ascii="Arial Narrow" w:hAnsi="Arial Narrow"/>
          <w:spacing w:val="-4"/>
          <w:sz w:val="24"/>
          <w:szCs w:val="24"/>
        </w:rPr>
        <w:t>Outline three major characteristics of a fully compliant hazardous drug compounding location/pharmacy/physical plant.</w:t>
      </w:r>
    </w:p>
    <w:p w:rsidR="003E73C4" w:rsidRPr="0075039F" w:rsidRDefault="008D6C00" w:rsidP="0075039F">
      <w:pPr>
        <w:numPr>
          <w:ilvl w:val="0"/>
          <w:numId w:val="7"/>
        </w:numPr>
        <w:tabs>
          <w:tab w:val="clear" w:pos="360"/>
          <w:tab w:val="num" w:pos="270"/>
        </w:tabs>
        <w:ind w:left="270" w:right="-72" w:hanging="270"/>
        <w:jc w:val="both"/>
        <w:rPr>
          <w:rFonts w:ascii="Arial Narrow" w:hAnsi="Arial Narrow"/>
          <w:spacing w:val="-4"/>
          <w:sz w:val="24"/>
          <w:szCs w:val="24"/>
        </w:rPr>
      </w:pPr>
      <w:r>
        <w:rPr>
          <w:rFonts w:ascii="Arial Narrow" w:hAnsi="Arial Narrow"/>
          <w:spacing w:val="-4"/>
          <w:sz w:val="24"/>
          <w:szCs w:val="24"/>
        </w:rPr>
        <w:t>Describe the critical characteristics</w:t>
      </w:r>
      <w:r w:rsidR="0075039F">
        <w:rPr>
          <w:rFonts w:ascii="Arial Narrow" w:hAnsi="Arial Narrow"/>
          <w:spacing w:val="-4"/>
          <w:sz w:val="24"/>
          <w:szCs w:val="24"/>
        </w:rPr>
        <w:t xml:space="preserve"> of a compliant hazardous drug storage plan.</w:t>
      </w:r>
    </w:p>
    <w:p w:rsidR="009C235A" w:rsidRPr="004B59FC" w:rsidRDefault="009C235A" w:rsidP="0075039F">
      <w:pPr>
        <w:tabs>
          <w:tab w:val="num" w:pos="270"/>
        </w:tabs>
        <w:ind w:left="270" w:right="-72"/>
        <w:jc w:val="both"/>
        <w:rPr>
          <w:rFonts w:ascii="Arial Narrow" w:hAnsi="Arial Narrow"/>
          <w:sz w:val="16"/>
          <w:szCs w:val="16"/>
        </w:rPr>
      </w:pPr>
    </w:p>
    <w:p w:rsidR="007A4023" w:rsidRPr="00A51A58" w:rsidRDefault="0075039F" w:rsidP="00411B25">
      <w:pPr>
        <w:ind w:left="540" w:right="-72"/>
        <w:jc w:val="both"/>
        <w:rPr>
          <w:rFonts w:ascii="Arial Narrow" w:hAnsi="Arial Narrow"/>
          <w:sz w:val="14"/>
          <w:szCs w:val="14"/>
        </w:rPr>
      </w:pPr>
      <w:r w:rsidRPr="00BC7826">
        <w:rPr>
          <w:rFonts w:ascii="Comic Sans MS" w:hAnsi="Comic Sans MS"/>
          <w:b/>
          <w:noProof/>
          <w:sz w:val="22"/>
          <w:szCs w:val="22"/>
        </w:rPr>
        <mc:AlternateContent>
          <mc:Choice Requires="wps">
            <w:drawing>
              <wp:anchor distT="0" distB="0" distL="114300" distR="114300" simplePos="0" relativeHeight="251657728" behindDoc="0" locked="0" layoutInCell="1" allowOverlap="1" wp14:anchorId="7E15C9FE" wp14:editId="24F30CDC">
                <wp:simplePos x="0" y="0"/>
                <wp:positionH relativeFrom="column">
                  <wp:posOffset>5036820</wp:posOffset>
                </wp:positionH>
                <wp:positionV relativeFrom="paragraph">
                  <wp:posOffset>31115</wp:posOffset>
                </wp:positionV>
                <wp:extent cx="1885950" cy="1285875"/>
                <wp:effectExtent l="38100" t="19050" r="0" b="666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285875"/>
                        </a:xfrm>
                        <a:prstGeom prst="irregularSeal1">
                          <a:avLst/>
                        </a:prstGeom>
                        <a:solidFill>
                          <a:srgbClr val="FFFFFF"/>
                        </a:solidFill>
                        <a:ln w="9525">
                          <a:solidFill>
                            <a:srgbClr val="000000"/>
                          </a:solidFill>
                          <a:miter lim="800000"/>
                          <a:headEnd/>
                          <a:tailEnd/>
                        </a:ln>
                      </wps:spPr>
                      <wps:txbx>
                        <w:txbxContent>
                          <w:p w:rsidR="001039B1" w:rsidRDefault="001039B1" w:rsidP="007675ED">
                            <w:pPr>
                              <w:jc w:val="center"/>
                              <w:rPr>
                                <w:sz w:val="8"/>
                              </w:rPr>
                            </w:pPr>
                          </w:p>
                          <w:p w:rsidR="00680B86" w:rsidRDefault="00680B86" w:rsidP="007675ED">
                            <w:pPr>
                              <w:jc w:val="center"/>
                              <w:rPr>
                                <w:b/>
                                <w:sz w:val="22"/>
                                <w:szCs w:val="22"/>
                              </w:rPr>
                            </w:pPr>
                            <w:r w:rsidRPr="003A01AD">
                              <w:rPr>
                                <w:b/>
                                <w:sz w:val="22"/>
                                <w:szCs w:val="22"/>
                              </w:rPr>
                              <w:t>Refreshment</w:t>
                            </w:r>
                            <w:r w:rsidR="003A01AD">
                              <w:rPr>
                                <w:b/>
                                <w:sz w:val="22"/>
                                <w:szCs w:val="22"/>
                              </w:rPr>
                              <w:t>s</w:t>
                            </w:r>
                            <w:r w:rsidRPr="003A01AD">
                              <w:rPr>
                                <w:b/>
                                <w:sz w:val="22"/>
                                <w:szCs w:val="22"/>
                              </w:rPr>
                              <w:t xml:space="preserve"> </w:t>
                            </w:r>
                          </w:p>
                          <w:p w:rsidR="0075039F" w:rsidRPr="003A01AD" w:rsidRDefault="0075039F" w:rsidP="007675ED">
                            <w:pPr>
                              <w:jc w:val="center"/>
                              <w:rPr>
                                <w:b/>
                                <w:sz w:val="22"/>
                                <w:szCs w:val="22"/>
                              </w:rPr>
                            </w:pPr>
                            <w:proofErr w:type="gramStart"/>
                            <w:r>
                              <w:rPr>
                                <w:b/>
                                <w:sz w:val="22"/>
                                <w:szCs w:val="22"/>
                              </w:rPr>
                              <w:t>included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4" o:spid="_x0000_s1026" type="#_x0000_t71" style="position:absolute;left:0;text-align:left;margin-left:396.6pt;margin-top:2.45pt;width:148.5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">
                <v:textbox>
                  <w:txbxContent>
                    <w:p w:rsidR="001039B1" w:rsidRDefault="001039B1" w:rsidP="007675ED">
                      <w:pPr>
                        <w:jc w:val="center"/>
                        <w:rPr>
                          <w:sz w:val="8"/>
                        </w:rPr>
                      </w:pPr>
                    </w:p>
                    <w:p w:rsidR="00680B86" w:rsidRDefault="00680B86" w:rsidP="007675ED">
                      <w:pPr>
                        <w:jc w:val="center"/>
                        <w:rPr>
                          <w:b/>
                          <w:sz w:val="22"/>
                          <w:szCs w:val="22"/>
                        </w:rPr>
                      </w:pPr>
                      <w:r w:rsidRPr="003A01AD">
                        <w:rPr>
                          <w:b/>
                          <w:sz w:val="22"/>
                          <w:szCs w:val="22"/>
                        </w:rPr>
                        <w:t>Refreshment</w:t>
                      </w:r>
                      <w:r w:rsidR="003A01AD">
                        <w:rPr>
                          <w:b/>
                          <w:sz w:val="22"/>
                          <w:szCs w:val="22"/>
                        </w:rPr>
                        <w:t>s</w:t>
                      </w:r>
                      <w:r w:rsidRPr="003A01AD">
                        <w:rPr>
                          <w:b/>
                          <w:sz w:val="22"/>
                          <w:szCs w:val="22"/>
                        </w:rPr>
                        <w:t xml:space="preserve"> </w:t>
                      </w:r>
                    </w:p>
                    <w:p w:rsidR="0075039F" w:rsidRPr="003A01AD" w:rsidRDefault="0075039F" w:rsidP="007675ED">
                      <w:pPr>
                        <w:jc w:val="center"/>
                        <w:rPr>
                          <w:b/>
                          <w:sz w:val="22"/>
                          <w:szCs w:val="22"/>
                        </w:rPr>
                      </w:pPr>
                      <w:proofErr w:type="gramStart"/>
                      <w:r>
                        <w:rPr>
                          <w:b/>
                          <w:sz w:val="22"/>
                          <w:szCs w:val="22"/>
                        </w:rPr>
                        <w:t>included</w:t>
                      </w:r>
                      <w:proofErr w:type="gramEnd"/>
                    </w:p>
                  </w:txbxContent>
                </v:textbox>
              </v:shape>
            </w:pict>
          </mc:Fallback>
        </mc:AlternateContent>
      </w:r>
    </w:p>
    <w:p w:rsidR="009C235A" w:rsidRPr="00E72250" w:rsidRDefault="00411B25" w:rsidP="00A51A58">
      <w:pPr>
        <w:tabs>
          <w:tab w:val="left" w:pos="1350"/>
          <w:tab w:val="left" w:pos="2520"/>
          <w:tab w:val="left" w:pos="2970"/>
          <w:tab w:val="left" w:pos="3690"/>
          <w:tab w:val="left" w:pos="5400"/>
          <w:tab w:val="left" w:pos="5760"/>
          <w:tab w:val="left" w:pos="6480"/>
        </w:tabs>
        <w:rPr>
          <w:rFonts w:ascii="Arial" w:hAnsi="Arial"/>
          <w:sz w:val="16"/>
          <w:szCs w:val="16"/>
        </w:rPr>
      </w:pPr>
      <w:r w:rsidRPr="00BC7826">
        <w:rPr>
          <w:rFonts w:ascii="Arial Narrow" w:hAnsi="Arial Narrow"/>
          <w:sz w:val="22"/>
          <w:szCs w:val="22"/>
        </w:rPr>
        <w:t xml:space="preserve">    </w:t>
      </w:r>
      <w:r w:rsidR="00BC7826">
        <w:rPr>
          <w:rFonts w:ascii="Arial Narrow" w:hAnsi="Arial Narrow"/>
          <w:sz w:val="22"/>
          <w:szCs w:val="22"/>
        </w:rPr>
        <w:t xml:space="preserve"> </w:t>
      </w:r>
      <w:r w:rsidRPr="00BC7826">
        <w:rPr>
          <w:rFonts w:ascii="Arial Narrow" w:hAnsi="Arial Narrow"/>
          <w:sz w:val="22"/>
          <w:szCs w:val="22"/>
        </w:rPr>
        <w:t xml:space="preserve">  </w:t>
      </w:r>
      <w:r w:rsidR="00BC7826">
        <w:rPr>
          <w:rFonts w:ascii="Arial Narrow" w:hAnsi="Arial Narrow"/>
          <w:sz w:val="22"/>
          <w:szCs w:val="22"/>
        </w:rPr>
        <w:t xml:space="preserve">                </w:t>
      </w:r>
      <w:r w:rsidR="00A51A58">
        <w:rPr>
          <w:rFonts w:ascii="Arial Narrow" w:hAnsi="Arial Narrow"/>
          <w:sz w:val="22"/>
          <w:szCs w:val="22"/>
        </w:rPr>
        <w:tab/>
      </w:r>
      <w:r w:rsidR="009C235A" w:rsidRPr="00BC7826">
        <w:rPr>
          <w:rFonts w:ascii="Comic Sans MS" w:hAnsi="Comic Sans MS"/>
          <w:b/>
          <w:sz w:val="22"/>
          <w:szCs w:val="22"/>
        </w:rPr>
        <w:t>Date:</w:t>
      </w:r>
      <w:r w:rsidR="009C235A" w:rsidRPr="00BC7826">
        <w:rPr>
          <w:rFonts w:ascii="Arial" w:hAnsi="Arial"/>
          <w:sz w:val="22"/>
          <w:szCs w:val="22"/>
        </w:rPr>
        <w:t xml:space="preserve">       </w:t>
      </w:r>
      <w:r w:rsidRPr="00BC7826">
        <w:rPr>
          <w:rFonts w:ascii="Arial" w:hAnsi="Arial"/>
          <w:sz w:val="22"/>
          <w:szCs w:val="22"/>
        </w:rPr>
        <w:t xml:space="preserve">       </w:t>
      </w:r>
      <w:r w:rsidR="00A51A58">
        <w:rPr>
          <w:rFonts w:ascii="Arial" w:hAnsi="Arial"/>
          <w:sz w:val="22"/>
          <w:szCs w:val="22"/>
        </w:rPr>
        <w:tab/>
      </w:r>
      <w:r w:rsidR="00680B86">
        <w:rPr>
          <w:rFonts w:ascii="Comic Sans MS" w:hAnsi="Comic Sans MS"/>
          <w:b/>
          <w:sz w:val="22"/>
          <w:szCs w:val="22"/>
        </w:rPr>
        <w:t>T</w:t>
      </w:r>
      <w:r w:rsidR="0075039F">
        <w:rPr>
          <w:rFonts w:ascii="Comic Sans MS" w:hAnsi="Comic Sans MS"/>
          <w:b/>
          <w:sz w:val="22"/>
          <w:szCs w:val="22"/>
        </w:rPr>
        <w:t>hursday</w:t>
      </w:r>
      <w:r w:rsidR="009C235A" w:rsidRPr="00BC7826">
        <w:rPr>
          <w:rFonts w:ascii="Comic Sans MS" w:hAnsi="Comic Sans MS"/>
          <w:b/>
          <w:sz w:val="22"/>
          <w:szCs w:val="22"/>
        </w:rPr>
        <w:t xml:space="preserve">, </w:t>
      </w:r>
      <w:r w:rsidR="0075039F">
        <w:rPr>
          <w:rFonts w:ascii="Comic Sans MS" w:hAnsi="Comic Sans MS"/>
          <w:b/>
          <w:sz w:val="22"/>
          <w:szCs w:val="22"/>
        </w:rPr>
        <w:t>December</w:t>
      </w:r>
      <w:r w:rsidR="00680B86">
        <w:rPr>
          <w:rFonts w:ascii="Comic Sans MS" w:hAnsi="Comic Sans MS"/>
          <w:b/>
          <w:sz w:val="22"/>
          <w:szCs w:val="22"/>
        </w:rPr>
        <w:t xml:space="preserve"> </w:t>
      </w:r>
      <w:r w:rsidR="0075039F">
        <w:rPr>
          <w:rFonts w:ascii="Comic Sans MS" w:hAnsi="Comic Sans MS"/>
          <w:b/>
          <w:sz w:val="22"/>
          <w:szCs w:val="22"/>
        </w:rPr>
        <w:t>13</w:t>
      </w:r>
      <w:r w:rsidR="00115390" w:rsidRPr="00BC7826">
        <w:rPr>
          <w:rFonts w:ascii="Comic Sans MS" w:hAnsi="Comic Sans MS"/>
          <w:b/>
          <w:sz w:val="22"/>
          <w:szCs w:val="22"/>
        </w:rPr>
        <w:t>, 201</w:t>
      </w:r>
      <w:r w:rsidR="00680B86">
        <w:rPr>
          <w:rFonts w:ascii="Comic Sans MS" w:hAnsi="Comic Sans MS"/>
          <w:b/>
          <w:sz w:val="22"/>
          <w:szCs w:val="22"/>
        </w:rPr>
        <w:t>8</w:t>
      </w:r>
    </w:p>
    <w:p w:rsidR="00075011" w:rsidRPr="00BC7826" w:rsidRDefault="00BC7826" w:rsidP="00A51A58">
      <w:pPr>
        <w:tabs>
          <w:tab w:val="left" w:pos="1350"/>
          <w:tab w:val="left" w:pos="2520"/>
          <w:tab w:val="left" w:pos="2970"/>
          <w:tab w:val="left" w:pos="3690"/>
        </w:tabs>
        <w:ind w:left="2070" w:hanging="1710"/>
        <w:rPr>
          <w:rFonts w:ascii="Comic Sans MS" w:hAnsi="Comic Sans MS"/>
          <w:b/>
          <w:sz w:val="22"/>
          <w:szCs w:val="22"/>
        </w:rPr>
      </w:pPr>
      <w:r>
        <w:rPr>
          <w:rFonts w:ascii="Comic Sans MS" w:hAnsi="Comic Sans MS"/>
          <w:b/>
          <w:sz w:val="22"/>
          <w:szCs w:val="22"/>
        </w:rPr>
        <w:tab/>
      </w:r>
      <w:r w:rsidR="00075011" w:rsidRPr="00BC7826">
        <w:rPr>
          <w:rFonts w:ascii="Comic Sans MS" w:hAnsi="Comic Sans MS"/>
          <w:b/>
          <w:sz w:val="22"/>
          <w:szCs w:val="22"/>
        </w:rPr>
        <w:t>Location:</w:t>
      </w:r>
      <w:r w:rsidR="00075011" w:rsidRPr="00BC7826">
        <w:rPr>
          <w:rFonts w:ascii="Comic Sans MS" w:hAnsi="Comic Sans MS"/>
          <w:b/>
          <w:sz w:val="22"/>
          <w:szCs w:val="22"/>
        </w:rPr>
        <w:tab/>
      </w:r>
      <w:r w:rsidR="0075039F">
        <w:rPr>
          <w:rFonts w:ascii="Comic Sans MS" w:hAnsi="Comic Sans MS"/>
          <w:b/>
          <w:sz w:val="22"/>
          <w:szCs w:val="22"/>
        </w:rPr>
        <w:tab/>
        <w:t>Spectrum Pharmacy Institute</w:t>
      </w:r>
    </w:p>
    <w:p w:rsidR="00075011" w:rsidRPr="00BC7826" w:rsidRDefault="00075011" w:rsidP="00A51A58">
      <w:pPr>
        <w:tabs>
          <w:tab w:val="left" w:pos="1350"/>
          <w:tab w:val="left" w:pos="2520"/>
          <w:tab w:val="left" w:pos="2970"/>
          <w:tab w:val="left" w:pos="3690"/>
          <w:tab w:val="left" w:pos="9270"/>
        </w:tabs>
        <w:ind w:left="2070" w:right="-720" w:hanging="1710"/>
        <w:rPr>
          <w:rFonts w:ascii="Comic Sans MS" w:hAnsi="Comic Sans MS"/>
          <w:b/>
          <w:sz w:val="22"/>
          <w:szCs w:val="22"/>
        </w:rPr>
      </w:pPr>
      <w:r w:rsidRPr="00BC7826">
        <w:rPr>
          <w:rFonts w:ascii="Comic Sans MS" w:hAnsi="Comic Sans MS"/>
          <w:b/>
          <w:sz w:val="22"/>
          <w:szCs w:val="22"/>
        </w:rPr>
        <w:tab/>
      </w:r>
      <w:r w:rsidR="00BC7826">
        <w:rPr>
          <w:rFonts w:ascii="Comic Sans MS" w:hAnsi="Comic Sans MS"/>
          <w:b/>
          <w:sz w:val="22"/>
          <w:szCs w:val="22"/>
        </w:rPr>
        <w:tab/>
      </w:r>
      <w:r w:rsidR="00BC7826">
        <w:rPr>
          <w:rFonts w:ascii="Comic Sans MS" w:hAnsi="Comic Sans MS"/>
          <w:b/>
          <w:sz w:val="22"/>
          <w:szCs w:val="22"/>
        </w:rPr>
        <w:tab/>
      </w:r>
      <w:r w:rsidR="00A51A58">
        <w:rPr>
          <w:rFonts w:ascii="Comic Sans MS" w:hAnsi="Comic Sans MS"/>
          <w:b/>
          <w:sz w:val="22"/>
          <w:szCs w:val="22"/>
        </w:rPr>
        <w:tab/>
      </w:r>
      <w:r w:rsidR="0075039F">
        <w:rPr>
          <w:rFonts w:ascii="Comic Sans MS" w:hAnsi="Comic Sans MS"/>
          <w:b/>
          <w:sz w:val="22"/>
          <w:szCs w:val="22"/>
        </w:rPr>
        <w:t>777 Jersey Ave., New Brunswick, NJ 08901</w:t>
      </w:r>
      <w:r w:rsidR="00BC7826" w:rsidRPr="00BC7826">
        <w:rPr>
          <w:rFonts w:ascii="Comic Sans MS" w:hAnsi="Comic Sans MS"/>
          <w:b/>
          <w:sz w:val="22"/>
          <w:szCs w:val="22"/>
        </w:rPr>
        <w:t xml:space="preserve"> </w:t>
      </w:r>
    </w:p>
    <w:p w:rsidR="00075011" w:rsidRPr="00BC7826" w:rsidRDefault="00BC7826" w:rsidP="00A51A58">
      <w:pPr>
        <w:tabs>
          <w:tab w:val="left" w:pos="1350"/>
          <w:tab w:val="left" w:pos="2520"/>
          <w:tab w:val="left" w:pos="2970"/>
          <w:tab w:val="left" w:pos="3690"/>
          <w:tab w:val="left" w:pos="4320"/>
        </w:tabs>
        <w:ind w:left="2070" w:hanging="1710"/>
        <w:rPr>
          <w:rFonts w:ascii="Comic Sans MS" w:hAnsi="Comic Sans MS"/>
          <w:b/>
          <w:sz w:val="22"/>
          <w:szCs w:val="22"/>
        </w:rPr>
      </w:pPr>
      <w:r>
        <w:rPr>
          <w:rFonts w:ascii="Comic Sans MS" w:hAnsi="Comic Sans MS"/>
          <w:b/>
          <w:sz w:val="22"/>
          <w:szCs w:val="22"/>
        </w:rPr>
        <w:tab/>
      </w:r>
      <w:r w:rsidR="00075011" w:rsidRPr="00BC7826">
        <w:rPr>
          <w:rFonts w:ascii="Comic Sans MS" w:hAnsi="Comic Sans MS"/>
          <w:b/>
          <w:sz w:val="22"/>
          <w:szCs w:val="22"/>
        </w:rPr>
        <w:t>R</w:t>
      </w:r>
      <w:r w:rsidR="008270FE" w:rsidRPr="00BC7826">
        <w:rPr>
          <w:rFonts w:ascii="Comic Sans MS" w:hAnsi="Comic Sans MS"/>
          <w:b/>
          <w:sz w:val="22"/>
          <w:szCs w:val="22"/>
        </w:rPr>
        <w:t>egistration:</w:t>
      </w:r>
      <w:r w:rsidR="008270FE" w:rsidRPr="00BC7826">
        <w:rPr>
          <w:rFonts w:ascii="Comic Sans MS" w:hAnsi="Comic Sans MS"/>
          <w:b/>
          <w:sz w:val="22"/>
          <w:szCs w:val="22"/>
        </w:rPr>
        <w:tab/>
        <w:t>7:</w:t>
      </w:r>
      <w:r w:rsidR="0075039F">
        <w:rPr>
          <w:rFonts w:ascii="Comic Sans MS" w:hAnsi="Comic Sans MS"/>
          <w:b/>
          <w:sz w:val="22"/>
          <w:szCs w:val="22"/>
        </w:rPr>
        <w:t>0</w:t>
      </w:r>
      <w:r w:rsidR="00415588" w:rsidRPr="00BC7826">
        <w:rPr>
          <w:rFonts w:ascii="Comic Sans MS" w:hAnsi="Comic Sans MS"/>
          <w:b/>
          <w:sz w:val="22"/>
          <w:szCs w:val="22"/>
        </w:rPr>
        <w:t>0</w:t>
      </w:r>
      <w:r w:rsidR="008270FE" w:rsidRPr="00BC7826">
        <w:rPr>
          <w:rFonts w:ascii="Comic Sans MS" w:hAnsi="Comic Sans MS"/>
          <w:b/>
          <w:sz w:val="22"/>
          <w:szCs w:val="22"/>
        </w:rPr>
        <w:t xml:space="preserve">pm – </w:t>
      </w:r>
      <w:r w:rsidR="0075039F">
        <w:rPr>
          <w:rFonts w:ascii="Comic Sans MS" w:hAnsi="Comic Sans MS"/>
          <w:b/>
          <w:sz w:val="22"/>
          <w:szCs w:val="22"/>
        </w:rPr>
        <w:t>7</w:t>
      </w:r>
      <w:r w:rsidR="008270FE" w:rsidRPr="00BC7826">
        <w:rPr>
          <w:rFonts w:ascii="Comic Sans MS" w:hAnsi="Comic Sans MS"/>
          <w:b/>
          <w:sz w:val="22"/>
          <w:szCs w:val="22"/>
        </w:rPr>
        <w:t>:</w:t>
      </w:r>
      <w:r w:rsidR="0075039F">
        <w:rPr>
          <w:rFonts w:ascii="Comic Sans MS" w:hAnsi="Comic Sans MS"/>
          <w:b/>
          <w:sz w:val="22"/>
          <w:szCs w:val="22"/>
        </w:rPr>
        <w:t>3</w:t>
      </w:r>
      <w:r w:rsidR="008270FE" w:rsidRPr="00BC7826">
        <w:rPr>
          <w:rFonts w:ascii="Comic Sans MS" w:hAnsi="Comic Sans MS"/>
          <w:b/>
          <w:sz w:val="22"/>
          <w:szCs w:val="22"/>
        </w:rPr>
        <w:t xml:space="preserve">0pm </w:t>
      </w:r>
      <w:r w:rsidR="00075011" w:rsidRPr="00BC7826">
        <w:rPr>
          <w:rFonts w:ascii="Comic Sans MS" w:hAnsi="Comic Sans MS"/>
          <w:b/>
          <w:sz w:val="22"/>
          <w:szCs w:val="22"/>
        </w:rPr>
        <w:tab/>
      </w:r>
      <w:r w:rsidR="00075011" w:rsidRPr="00BC7826">
        <w:rPr>
          <w:rFonts w:ascii="Comic Sans MS" w:hAnsi="Comic Sans MS"/>
          <w:b/>
          <w:sz w:val="22"/>
          <w:szCs w:val="22"/>
        </w:rPr>
        <w:tab/>
      </w:r>
    </w:p>
    <w:p w:rsidR="00075011" w:rsidRPr="00BC7826" w:rsidRDefault="00BC7826" w:rsidP="00A51A58">
      <w:pPr>
        <w:tabs>
          <w:tab w:val="left" w:pos="1350"/>
          <w:tab w:val="left" w:pos="2520"/>
          <w:tab w:val="left" w:pos="2970"/>
          <w:tab w:val="left" w:pos="3690"/>
        </w:tabs>
        <w:ind w:left="2070" w:hanging="1710"/>
        <w:rPr>
          <w:rFonts w:ascii="Comic Sans MS" w:hAnsi="Comic Sans MS"/>
          <w:b/>
          <w:sz w:val="22"/>
          <w:szCs w:val="22"/>
        </w:rPr>
      </w:pPr>
      <w:r>
        <w:rPr>
          <w:rFonts w:ascii="Comic Sans MS" w:hAnsi="Comic Sans MS"/>
          <w:b/>
          <w:sz w:val="22"/>
          <w:szCs w:val="22"/>
        </w:rPr>
        <w:tab/>
      </w:r>
      <w:r w:rsidR="00075011" w:rsidRPr="00BC7826">
        <w:rPr>
          <w:rFonts w:ascii="Comic Sans MS" w:hAnsi="Comic Sans MS"/>
          <w:b/>
          <w:sz w:val="22"/>
          <w:szCs w:val="22"/>
        </w:rPr>
        <w:t>Program:</w:t>
      </w:r>
      <w:r w:rsidR="00075011" w:rsidRPr="00BC7826">
        <w:rPr>
          <w:rFonts w:ascii="Comic Sans MS" w:hAnsi="Comic Sans MS"/>
          <w:b/>
          <w:sz w:val="22"/>
          <w:szCs w:val="22"/>
        </w:rPr>
        <w:tab/>
      </w:r>
      <w:r w:rsidR="00A51A58">
        <w:rPr>
          <w:rFonts w:ascii="Comic Sans MS" w:hAnsi="Comic Sans MS"/>
          <w:b/>
          <w:sz w:val="22"/>
          <w:szCs w:val="22"/>
        </w:rPr>
        <w:tab/>
      </w:r>
      <w:r w:rsidR="0075039F">
        <w:rPr>
          <w:rFonts w:ascii="Comic Sans MS" w:hAnsi="Comic Sans MS"/>
          <w:b/>
          <w:sz w:val="22"/>
          <w:szCs w:val="22"/>
        </w:rPr>
        <w:t>7</w:t>
      </w:r>
      <w:r w:rsidR="00075011" w:rsidRPr="00BC7826">
        <w:rPr>
          <w:rFonts w:ascii="Comic Sans MS" w:hAnsi="Comic Sans MS"/>
          <w:b/>
          <w:sz w:val="22"/>
          <w:szCs w:val="22"/>
        </w:rPr>
        <w:t>:</w:t>
      </w:r>
      <w:r w:rsidR="0075039F">
        <w:rPr>
          <w:rFonts w:ascii="Comic Sans MS" w:hAnsi="Comic Sans MS"/>
          <w:b/>
          <w:sz w:val="22"/>
          <w:szCs w:val="22"/>
        </w:rPr>
        <w:t>3</w:t>
      </w:r>
      <w:r w:rsidR="007A4023" w:rsidRPr="00BC7826">
        <w:rPr>
          <w:rFonts w:ascii="Comic Sans MS" w:hAnsi="Comic Sans MS"/>
          <w:b/>
          <w:sz w:val="22"/>
          <w:szCs w:val="22"/>
        </w:rPr>
        <w:t>0</w:t>
      </w:r>
      <w:r w:rsidR="00075011" w:rsidRPr="00BC7826">
        <w:rPr>
          <w:rFonts w:ascii="Comic Sans MS" w:hAnsi="Comic Sans MS"/>
          <w:b/>
          <w:sz w:val="22"/>
          <w:szCs w:val="22"/>
        </w:rPr>
        <w:t xml:space="preserve">pm – </w:t>
      </w:r>
      <w:r w:rsidR="0075039F">
        <w:rPr>
          <w:rFonts w:ascii="Comic Sans MS" w:hAnsi="Comic Sans MS"/>
          <w:b/>
          <w:sz w:val="22"/>
          <w:szCs w:val="22"/>
        </w:rPr>
        <w:t>9</w:t>
      </w:r>
      <w:r w:rsidR="00075011" w:rsidRPr="00BC7826">
        <w:rPr>
          <w:rFonts w:ascii="Comic Sans MS" w:hAnsi="Comic Sans MS"/>
          <w:b/>
          <w:sz w:val="22"/>
          <w:szCs w:val="22"/>
        </w:rPr>
        <w:t>:</w:t>
      </w:r>
      <w:r w:rsidR="0075039F">
        <w:rPr>
          <w:rFonts w:ascii="Comic Sans MS" w:hAnsi="Comic Sans MS"/>
          <w:b/>
          <w:sz w:val="22"/>
          <w:szCs w:val="22"/>
        </w:rPr>
        <w:t>3</w:t>
      </w:r>
      <w:r w:rsidR="007A4023" w:rsidRPr="00BC7826">
        <w:rPr>
          <w:rFonts w:ascii="Comic Sans MS" w:hAnsi="Comic Sans MS"/>
          <w:b/>
          <w:sz w:val="22"/>
          <w:szCs w:val="22"/>
        </w:rPr>
        <w:t>0</w:t>
      </w:r>
      <w:r w:rsidR="00075011" w:rsidRPr="00BC7826">
        <w:rPr>
          <w:rFonts w:ascii="Comic Sans MS" w:hAnsi="Comic Sans MS"/>
          <w:b/>
          <w:sz w:val="22"/>
          <w:szCs w:val="22"/>
        </w:rPr>
        <w:t>pm</w:t>
      </w:r>
      <w:r w:rsidR="00075011" w:rsidRPr="00BC7826">
        <w:rPr>
          <w:rFonts w:ascii="Comic Sans MS" w:hAnsi="Comic Sans MS"/>
          <w:b/>
          <w:sz w:val="22"/>
          <w:szCs w:val="22"/>
        </w:rPr>
        <w:tab/>
      </w:r>
    </w:p>
    <w:p w:rsidR="00075011" w:rsidRPr="00BC7826" w:rsidRDefault="00BC7826" w:rsidP="00A51A58">
      <w:pPr>
        <w:tabs>
          <w:tab w:val="left" w:pos="1350"/>
          <w:tab w:val="left" w:pos="2520"/>
          <w:tab w:val="left" w:pos="2970"/>
          <w:tab w:val="left" w:pos="3690"/>
          <w:tab w:val="left" w:pos="4320"/>
        </w:tabs>
        <w:ind w:left="2070" w:hanging="1710"/>
        <w:rPr>
          <w:rFonts w:ascii="Comic Sans MS" w:hAnsi="Comic Sans MS"/>
          <w:b/>
          <w:sz w:val="22"/>
          <w:szCs w:val="22"/>
        </w:rPr>
      </w:pPr>
      <w:r>
        <w:rPr>
          <w:rFonts w:ascii="Comic Sans MS" w:hAnsi="Comic Sans MS"/>
          <w:b/>
          <w:sz w:val="22"/>
          <w:szCs w:val="22"/>
        </w:rPr>
        <w:tab/>
      </w:r>
      <w:r w:rsidR="00075011" w:rsidRPr="00BC7826">
        <w:rPr>
          <w:rFonts w:ascii="Comic Sans MS" w:hAnsi="Comic Sans MS"/>
          <w:b/>
          <w:sz w:val="22"/>
          <w:szCs w:val="22"/>
        </w:rPr>
        <w:t xml:space="preserve">Program #: </w:t>
      </w:r>
      <w:r w:rsidR="00075011" w:rsidRPr="00BC7826">
        <w:rPr>
          <w:rFonts w:ascii="Comic Sans MS" w:hAnsi="Comic Sans MS"/>
          <w:b/>
          <w:sz w:val="22"/>
          <w:szCs w:val="22"/>
        </w:rPr>
        <w:tab/>
      </w:r>
      <w:r w:rsidR="00B40186" w:rsidRPr="00BC7826">
        <w:rPr>
          <w:rFonts w:ascii="Comic Sans MS" w:hAnsi="Comic Sans MS"/>
          <w:b/>
          <w:sz w:val="22"/>
          <w:szCs w:val="22"/>
        </w:rPr>
        <w:t>0</w:t>
      </w:r>
      <w:r w:rsidR="007A4023" w:rsidRPr="00BC7826">
        <w:rPr>
          <w:rFonts w:ascii="Comic Sans MS" w:hAnsi="Comic Sans MS"/>
          <w:b/>
          <w:sz w:val="22"/>
          <w:szCs w:val="22"/>
        </w:rPr>
        <w:t>191</w:t>
      </w:r>
      <w:r w:rsidR="00075011" w:rsidRPr="00BC7826">
        <w:rPr>
          <w:rFonts w:ascii="Comic Sans MS" w:hAnsi="Comic Sans MS"/>
          <w:b/>
          <w:sz w:val="22"/>
          <w:szCs w:val="22"/>
        </w:rPr>
        <w:t>-</w:t>
      </w:r>
      <w:r w:rsidR="007A4023" w:rsidRPr="00BC7826">
        <w:rPr>
          <w:rFonts w:ascii="Comic Sans MS" w:hAnsi="Comic Sans MS"/>
          <w:b/>
          <w:sz w:val="22"/>
          <w:szCs w:val="22"/>
        </w:rPr>
        <w:t>0</w:t>
      </w:r>
      <w:r w:rsidR="003E73C4" w:rsidRPr="00BC7826">
        <w:rPr>
          <w:rFonts w:ascii="Comic Sans MS" w:hAnsi="Comic Sans MS"/>
          <w:b/>
          <w:sz w:val="22"/>
          <w:szCs w:val="22"/>
        </w:rPr>
        <w:t>000</w:t>
      </w:r>
      <w:r w:rsidR="00075011" w:rsidRPr="00BC7826">
        <w:rPr>
          <w:rFonts w:ascii="Comic Sans MS" w:hAnsi="Comic Sans MS"/>
          <w:b/>
          <w:sz w:val="22"/>
          <w:szCs w:val="22"/>
        </w:rPr>
        <w:t>-</w:t>
      </w:r>
      <w:r w:rsidR="00115390" w:rsidRPr="00BC7826">
        <w:rPr>
          <w:rFonts w:ascii="Comic Sans MS" w:hAnsi="Comic Sans MS"/>
          <w:b/>
          <w:sz w:val="22"/>
          <w:szCs w:val="22"/>
        </w:rPr>
        <w:t>1</w:t>
      </w:r>
      <w:r w:rsidR="00680B86">
        <w:rPr>
          <w:rFonts w:ascii="Comic Sans MS" w:hAnsi="Comic Sans MS"/>
          <w:b/>
          <w:sz w:val="22"/>
          <w:szCs w:val="22"/>
        </w:rPr>
        <w:t>8</w:t>
      </w:r>
      <w:r w:rsidR="00075011" w:rsidRPr="00BC7826">
        <w:rPr>
          <w:rFonts w:ascii="Comic Sans MS" w:hAnsi="Comic Sans MS"/>
          <w:b/>
          <w:sz w:val="22"/>
          <w:szCs w:val="22"/>
        </w:rPr>
        <w:t>-</w:t>
      </w:r>
      <w:r w:rsidR="007A4023" w:rsidRPr="00BC7826">
        <w:rPr>
          <w:rFonts w:ascii="Comic Sans MS" w:hAnsi="Comic Sans MS"/>
          <w:b/>
          <w:sz w:val="22"/>
          <w:szCs w:val="22"/>
        </w:rPr>
        <w:t>00</w:t>
      </w:r>
      <w:r w:rsidR="0075039F">
        <w:rPr>
          <w:rFonts w:ascii="Comic Sans MS" w:hAnsi="Comic Sans MS"/>
          <w:b/>
          <w:sz w:val="22"/>
          <w:szCs w:val="22"/>
        </w:rPr>
        <w:t>4</w:t>
      </w:r>
      <w:r w:rsidR="00075011" w:rsidRPr="00BC7826">
        <w:rPr>
          <w:rFonts w:ascii="Comic Sans MS" w:hAnsi="Comic Sans MS"/>
          <w:b/>
          <w:sz w:val="22"/>
          <w:szCs w:val="22"/>
        </w:rPr>
        <w:t>-L0</w:t>
      </w:r>
      <w:r w:rsidR="0075039F">
        <w:rPr>
          <w:rFonts w:ascii="Comic Sans MS" w:hAnsi="Comic Sans MS"/>
          <w:b/>
          <w:sz w:val="22"/>
          <w:szCs w:val="22"/>
        </w:rPr>
        <w:t>7</w:t>
      </w:r>
      <w:r w:rsidR="00075011" w:rsidRPr="00BC7826">
        <w:rPr>
          <w:rFonts w:ascii="Comic Sans MS" w:hAnsi="Comic Sans MS"/>
          <w:b/>
          <w:sz w:val="22"/>
          <w:szCs w:val="22"/>
        </w:rPr>
        <w:t>-P</w:t>
      </w:r>
    </w:p>
    <w:p w:rsidR="009C235A" w:rsidRPr="009970D3" w:rsidRDefault="00BC7826" w:rsidP="00A51A58">
      <w:pPr>
        <w:tabs>
          <w:tab w:val="left" w:pos="1350"/>
          <w:tab w:val="left" w:pos="2520"/>
          <w:tab w:val="left" w:pos="2970"/>
          <w:tab w:val="left" w:pos="3690"/>
          <w:tab w:val="left" w:pos="4320"/>
        </w:tabs>
        <w:spacing w:after="120"/>
        <w:ind w:left="2074" w:hanging="1714"/>
        <w:rPr>
          <w:b/>
          <w:sz w:val="25"/>
          <w:szCs w:val="25"/>
        </w:rPr>
      </w:pPr>
      <w:r>
        <w:rPr>
          <w:rFonts w:ascii="Comic Sans MS" w:hAnsi="Comic Sans MS"/>
          <w:b/>
          <w:sz w:val="22"/>
          <w:szCs w:val="22"/>
        </w:rPr>
        <w:tab/>
      </w:r>
      <w:r w:rsidR="00075011" w:rsidRPr="00BC7826">
        <w:rPr>
          <w:rFonts w:ascii="Comic Sans MS" w:hAnsi="Comic Sans MS"/>
          <w:b/>
          <w:sz w:val="22"/>
          <w:szCs w:val="22"/>
        </w:rPr>
        <w:t>Credit:</w:t>
      </w:r>
      <w:r w:rsidR="00075011" w:rsidRPr="00BC7826">
        <w:rPr>
          <w:rFonts w:ascii="Comic Sans MS" w:hAnsi="Comic Sans MS"/>
          <w:b/>
          <w:sz w:val="22"/>
          <w:szCs w:val="22"/>
        </w:rPr>
        <w:tab/>
      </w:r>
      <w:r w:rsidR="00A51A58">
        <w:rPr>
          <w:rFonts w:ascii="Comic Sans MS" w:hAnsi="Comic Sans MS"/>
          <w:b/>
          <w:sz w:val="22"/>
          <w:szCs w:val="22"/>
        </w:rPr>
        <w:tab/>
      </w:r>
      <w:r w:rsidR="00680B86">
        <w:rPr>
          <w:rFonts w:ascii="Comic Sans MS" w:hAnsi="Comic Sans MS"/>
          <w:b/>
          <w:sz w:val="22"/>
          <w:szCs w:val="22"/>
        </w:rPr>
        <w:t>2</w:t>
      </w:r>
      <w:r w:rsidR="003E73C4" w:rsidRPr="00BC7826">
        <w:rPr>
          <w:rFonts w:ascii="Comic Sans MS" w:hAnsi="Comic Sans MS"/>
          <w:b/>
          <w:sz w:val="22"/>
          <w:szCs w:val="22"/>
        </w:rPr>
        <w:t>.</w:t>
      </w:r>
      <w:r w:rsidR="00B40186" w:rsidRPr="00BC7826">
        <w:rPr>
          <w:rFonts w:ascii="Comic Sans MS" w:hAnsi="Comic Sans MS"/>
          <w:b/>
          <w:sz w:val="22"/>
          <w:szCs w:val="22"/>
        </w:rPr>
        <w:t>0</w:t>
      </w:r>
      <w:r w:rsidR="00075011" w:rsidRPr="00BC7826">
        <w:rPr>
          <w:rFonts w:ascii="Comic Sans MS" w:hAnsi="Comic Sans MS"/>
          <w:b/>
          <w:sz w:val="22"/>
          <w:szCs w:val="22"/>
        </w:rPr>
        <w:t xml:space="preserve"> CONTACT HOURS (0.</w:t>
      </w:r>
      <w:r w:rsidR="00680B86">
        <w:rPr>
          <w:rFonts w:ascii="Comic Sans MS" w:hAnsi="Comic Sans MS"/>
          <w:b/>
          <w:sz w:val="22"/>
          <w:szCs w:val="22"/>
        </w:rPr>
        <w:t>2</w:t>
      </w:r>
      <w:r w:rsidR="00075011" w:rsidRPr="00BC7826">
        <w:rPr>
          <w:rFonts w:ascii="Comic Sans MS" w:hAnsi="Comic Sans MS"/>
          <w:b/>
          <w:sz w:val="22"/>
          <w:szCs w:val="22"/>
        </w:rPr>
        <w:t xml:space="preserve"> CEU</w:t>
      </w:r>
      <w:r w:rsidR="00075011" w:rsidRPr="00E359B2">
        <w:rPr>
          <w:rFonts w:ascii="Comic Sans MS" w:hAnsi="Comic Sans MS"/>
          <w:b/>
          <w:sz w:val="25"/>
          <w:szCs w:val="25"/>
        </w:rPr>
        <w:t>)</w:t>
      </w:r>
    </w:p>
    <w:p w:rsidR="000D2B0C" w:rsidRPr="00E359B2" w:rsidRDefault="009761A1" w:rsidP="00A51A58">
      <w:pPr>
        <w:pStyle w:val="BodyTextIndent2"/>
        <w:spacing w:after="120" w:line="228" w:lineRule="auto"/>
        <w:ind w:left="187" w:right="115"/>
        <w:rPr>
          <w:rFonts w:ascii="Franklin Gothic Demi Cond" w:hAnsi="Franklin Gothic Demi Cond"/>
          <w:sz w:val="22"/>
          <w:szCs w:val="22"/>
        </w:rPr>
      </w:pPr>
      <w:r w:rsidRPr="00E359B2">
        <w:rPr>
          <w:rFonts w:ascii="Franklin Gothic Demi Cond" w:hAnsi="Franklin Gothic Demi Cond"/>
          <w:sz w:val="22"/>
          <w:szCs w:val="22"/>
        </w:rPr>
        <w:t>C</w:t>
      </w:r>
      <w:r w:rsidR="000D2B0C" w:rsidRPr="00E359B2">
        <w:rPr>
          <w:rFonts w:ascii="Franklin Gothic Demi Cond" w:hAnsi="Franklin Gothic Demi Cond"/>
          <w:sz w:val="22"/>
          <w:szCs w:val="22"/>
        </w:rPr>
        <w:t xml:space="preserve">redit will be issued </w:t>
      </w:r>
      <w:r w:rsidRPr="00E359B2">
        <w:rPr>
          <w:rFonts w:ascii="Franklin Gothic Demi Cond" w:hAnsi="Franklin Gothic Demi Cond"/>
          <w:sz w:val="22"/>
          <w:szCs w:val="22"/>
        </w:rPr>
        <w:t>via the attendees’ NAPB E-profile ID number</w:t>
      </w:r>
      <w:r w:rsidR="004240F2" w:rsidRPr="00E359B2">
        <w:rPr>
          <w:rFonts w:ascii="Franklin Gothic Demi Cond" w:hAnsi="Franklin Gothic Demi Cond"/>
          <w:sz w:val="22"/>
          <w:szCs w:val="22"/>
        </w:rPr>
        <w:t xml:space="preserve"> </w:t>
      </w:r>
      <w:r w:rsidR="000D2B0C" w:rsidRPr="00E359B2">
        <w:rPr>
          <w:rFonts w:ascii="Franklin Gothic Demi Cond" w:hAnsi="Franklin Gothic Demi Cond"/>
          <w:sz w:val="22"/>
          <w:szCs w:val="22"/>
        </w:rPr>
        <w:t>at the completion of this activity</w:t>
      </w:r>
      <w:r w:rsidR="004240F2" w:rsidRPr="00E359B2">
        <w:rPr>
          <w:rFonts w:ascii="Franklin Gothic Demi Cond" w:hAnsi="Franklin Gothic Demi Cond"/>
          <w:sz w:val="22"/>
          <w:szCs w:val="22"/>
        </w:rPr>
        <w:t>;</w:t>
      </w:r>
      <w:r w:rsidR="000D2B0C" w:rsidRPr="00E359B2">
        <w:rPr>
          <w:rFonts w:ascii="Franklin Gothic Demi Cond" w:hAnsi="Franklin Gothic Demi Cond"/>
          <w:sz w:val="22"/>
          <w:szCs w:val="22"/>
        </w:rPr>
        <w:t xml:space="preserve"> </w:t>
      </w:r>
      <w:r w:rsidR="00D114BA" w:rsidRPr="00E359B2">
        <w:rPr>
          <w:rFonts w:ascii="Franklin Gothic Demi Cond" w:hAnsi="Franklin Gothic Demi Cond"/>
          <w:sz w:val="22"/>
          <w:szCs w:val="22"/>
        </w:rPr>
        <w:t>subject to documented attendance and completion of evaluation materials</w:t>
      </w:r>
      <w:r w:rsidR="000D2B0C" w:rsidRPr="00E359B2">
        <w:rPr>
          <w:rFonts w:ascii="Franklin Gothic Demi Cond" w:hAnsi="Franklin Gothic Demi Cond"/>
          <w:sz w:val="22"/>
          <w:szCs w:val="22"/>
        </w:rPr>
        <w:t xml:space="preserve">.  Those participants who did not pre-register must </w:t>
      </w:r>
      <w:r w:rsidR="00D114BA" w:rsidRPr="00E359B2">
        <w:rPr>
          <w:rFonts w:ascii="Franklin Gothic Demi Cond" w:hAnsi="Franklin Gothic Demi Cond"/>
          <w:sz w:val="22"/>
          <w:szCs w:val="22"/>
        </w:rPr>
        <w:t>sign in and complete</w:t>
      </w:r>
      <w:r w:rsidR="000D2B0C" w:rsidRPr="00E359B2">
        <w:rPr>
          <w:rFonts w:ascii="Franklin Gothic Demi Cond" w:hAnsi="Franklin Gothic Demi Cond"/>
          <w:sz w:val="22"/>
          <w:szCs w:val="22"/>
        </w:rPr>
        <w:t xml:space="preserve"> a program evaluation form</w:t>
      </w:r>
      <w:r w:rsidR="00BF593A" w:rsidRPr="00E359B2">
        <w:rPr>
          <w:rFonts w:ascii="Franklin Gothic Demi Cond" w:hAnsi="Franklin Gothic Demi Cond"/>
          <w:sz w:val="22"/>
          <w:szCs w:val="22"/>
        </w:rPr>
        <w:t xml:space="preserve">. </w:t>
      </w:r>
      <w:r w:rsidR="00AA6CC6">
        <w:rPr>
          <w:rFonts w:ascii="Franklin Gothic Demi Cond" w:hAnsi="Franklin Gothic Demi Cond"/>
          <w:sz w:val="22"/>
          <w:szCs w:val="22"/>
        </w:rPr>
        <w:t xml:space="preserve"> </w:t>
      </w:r>
      <w:r w:rsidR="000D2B0C" w:rsidRPr="00E359B2">
        <w:rPr>
          <w:rFonts w:ascii="Franklin Gothic Demi Cond" w:hAnsi="Franklin Gothic Demi Cond"/>
          <w:sz w:val="22"/>
          <w:szCs w:val="22"/>
        </w:rPr>
        <w:t xml:space="preserve">A contact hour is defined as 60 minutes of participation. </w:t>
      </w:r>
      <w:r w:rsidR="00D114BA" w:rsidRPr="00E359B2">
        <w:rPr>
          <w:rFonts w:ascii="Franklin Gothic Demi Cond" w:hAnsi="Franklin Gothic Demi Cond"/>
          <w:sz w:val="22"/>
          <w:szCs w:val="22"/>
        </w:rPr>
        <w:t xml:space="preserve"> </w:t>
      </w:r>
    </w:p>
    <w:p w:rsidR="009C235A" w:rsidRPr="006E3B71" w:rsidRDefault="009C235A">
      <w:pPr>
        <w:rPr>
          <w:sz w:val="8"/>
          <w:szCs w:val="8"/>
        </w:rPr>
      </w:pPr>
    </w:p>
    <w:tbl>
      <w:tblPr>
        <w:tblW w:w="0" w:type="auto"/>
        <w:tblInd w:w="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9270"/>
      </w:tblGrid>
      <w:tr w:rsidR="009C235A" w:rsidTr="006E3B71">
        <w:trPr>
          <w:trHeight w:val="609"/>
        </w:trPr>
        <w:tc>
          <w:tcPr>
            <w:tcW w:w="720" w:type="dxa"/>
            <w:vAlign w:val="center"/>
          </w:tcPr>
          <w:p w:rsidR="009C235A" w:rsidRDefault="009C235A" w:rsidP="006E3B71">
            <w:pPr>
              <w:ind w:left="-108"/>
              <w:jc w:val="right"/>
              <w:rPr>
                <w:rFonts w:ascii="CG Times" w:hAnsi="CG Times"/>
                <w:b/>
                <w:sz w:val="4"/>
              </w:rPr>
            </w:pPr>
            <w:r>
              <w:object w:dxaOrig="5235" w:dyaOrig="4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5.5pt" o:ole="" fillcolor="window">
                  <v:imagedata r:id="rId8" o:title=""/>
                </v:shape>
                <o:OLEObject Type="Embed" ProgID="PBrush" ShapeID="_x0000_i1025" DrawAspect="Content" ObjectID="_1600512688" r:id="rId9"/>
              </w:object>
            </w:r>
          </w:p>
        </w:tc>
        <w:tc>
          <w:tcPr>
            <w:tcW w:w="9270" w:type="dxa"/>
            <w:vAlign w:val="center"/>
          </w:tcPr>
          <w:p w:rsidR="009C235A" w:rsidRDefault="00DC26F8" w:rsidP="006E3B71">
            <w:pPr>
              <w:spacing w:before="40"/>
              <w:jc w:val="center"/>
            </w:pPr>
            <w:r>
              <w:rPr>
                <w:b/>
              </w:rPr>
              <w:t xml:space="preserve">Independent Pharmacy Alliance, Inc. </w:t>
            </w:r>
            <w:r w:rsidR="009C235A">
              <w:rPr>
                <w:b/>
              </w:rPr>
              <w:t xml:space="preserve">is </w:t>
            </w:r>
            <w:r>
              <w:rPr>
                <w:b/>
              </w:rPr>
              <w:t xml:space="preserve">accredited </w:t>
            </w:r>
            <w:r w:rsidR="009C235A">
              <w:rPr>
                <w:b/>
              </w:rPr>
              <w:t>by the Accreditation Council for Pharmacy Education as a provider of continuing pharmac</w:t>
            </w:r>
            <w:r>
              <w:rPr>
                <w:b/>
              </w:rPr>
              <w:t>y</w:t>
            </w:r>
            <w:r w:rsidR="009C235A">
              <w:rPr>
                <w:b/>
              </w:rPr>
              <w:t xml:space="preserve"> education.</w:t>
            </w:r>
          </w:p>
        </w:tc>
      </w:tr>
    </w:tbl>
    <w:p w:rsidR="009C235A" w:rsidRPr="003D0632" w:rsidRDefault="009C235A">
      <w:pPr>
        <w:rPr>
          <w:sz w:val="8"/>
          <w:szCs w:val="8"/>
        </w:rPr>
      </w:pPr>
    </w:p>
    <w:p w:rsidR="009C235A" w:rsidRPr="00E359B2" w:rsidRDefault="009C235A" w:rsidP="006E3B71">
      <w:pPr>
        <w:pStyle w:val="Caption"/>
        <w:pBdr>
          <w:bottom w:val="single" w:sz="4" w:space="0" w:color="auto"/>
        </w:pBdr>
        <w:ind w:right="-36"/>
        <w:rPr>
          <w:sz w:val="2"/>
          <w:szCs w:val="2"/>
        </w:rPr>
      </w:pPr>
    </w:p>
    <w:p w:rsidR="009C235A" w:rsidRPr="00E359B2" w:rsidRDefault="009C235A">
      <w:pPr>
        <w:pStyle w:val="Caption"/>
        <w:rPr>
          <w:sz w:val="28"/>
          <w:szCs w:val="28"/>
        </w:rPr>
      </w:pPr>
      <w:r w:rsidRPr="00E359B2">
        <w:rPr>
          <w:sz w:val="28"/>
          <w:szCs w:val="28"/>
        </w:rPr>
        <w:t>IPA CE REGISTRATION</w:t>
      </w:r>
    </w:p>
    <w:p w:rsidR="009C235A" w:rsidRPr="004B59FC" w:rsidRDefault="006E3B71" w:rsidP="00B40186">
      <w:pPr>
        <w:spacing w:before="40"/>
        <w:jc w:val="center"/>
        <w:rPr>
          <w:rFonts w:ascii="Tw Cen MT" w:hAnsi="Tw Cen MT"/>
          <w:b/>
          <w:i/>
          <w:sz w:val="28"/>
          <w:szCs w:val="28"/>
        </w:rPr>
      </w:pPr>
      <w:r w:rsidRPr="004B59FC">
        <w:rPr>
          <w:rFonts w:ascii="Univers Condensed" w:hAnsi="Univers Condensed"/>
          <w:sz w:val="28"/>
          <w:szCs w:val="28"/>
        </w:rPr>
        <w:t>Fax to IPA at 609-395-1007 / e-mail info@ipagroup.org by</w:t>
      </w:r>
      <w:r w:rsidRPr="004B59FC">
        <w:rPr>
          <w:rFonts w:ascii="Tw Cen MT" w:hAnsi="Tw Cen MT"/>
          <w:b/>
          <w:i/>
          <w:sz w:val="28"/>
          <w:szCs w:val="28"/>
        </w:rPr>
        <w:t xml:space="preserve"> </w:t>
      </w:r>
      <w:r w:rsidR="00992B83" w:rsidRPr="004B59FC">
        <w:rPr>
          <w:rFonts w:ascii="Univers Condensed" w:hAnsi="Univers Condensed"/>
          <w:sz w:val="28"/>
          <w:szCs w:val="28"/>
        </w:rPr>
        <w:t>December</w:t>
      </w:r>
      <w:r w:rsidR="00680B86" w:rsidRPr="004B59FC">
        <w:rPr>
          <w:rFonts w:ascii="Univers Condensed" w:hAnsi="Univers Condensed"/>
          <w:sz w:val="28"/>
          <w:szCs w:val="28"/>
        </w:rPr>
        <w:t xml:space="preserve"> </w:t>
      </w:r>
      <w:r w:rsidR="00992B83" w:rsidRPr="004B59FC">
        <w:rPr>
          <w:rFonts w:ascii="Univers Condensed" w:hAnsi="Univers Condensed"/>
          <w:sz w:val="28"/>
          <w:szCs w:val="28"/>
        </w:rPr>
        <w:t>1</w:t>
      </w:r>
      <w:r w:rsidR="00530098" w:rsidRPr="004B59FC">
        <w:rPr>
          <w:rFonts w:ascii="Univers Condensed" w:hAnsi="Univers Condensed"/>
          <w:sz w:val="28"/>
          <w:szCs w:val="28"/>
        </w:rPr>
        <w:t>, 20</w:t>
      </w:r>
      <w:r w:rsidR="00115390" w:rsidRPr="004B59FC">
        <w:rPr>
          <w:rFonts w:ascii="Univers Condensed" w:hAnsi="Univers Condensed"/>
          <w:sz w:val="28"/>
          <w:szCs w:val="28"/>
        </w:rPr>
        <w:t>1</w:t>
      </w:r>
      <w:r w:rsidR="00680B86" w:rsidRPr="004B59FC">
        <w:rPr>
          <w:rFonts w:ascii="Univers Condensed" w:hAnsi="Univers Condensed"/>
          <w:sz w:val="28"/>
          <w:szCs w:val="28"/>
        </w:rPr>
        <w:t>8</w:t>
      </w:r>
    </w:p>
    <w:p w:rsidR="00AF419E" w:rsidRDefault="009C235A" w:rsidP="009970D3">
      <w:pPr>
        <w:spacing w:before="80"/>
        <w:ind w:left="187" w:hanging="187"/>
        <w:jc w:val="center"/>
        <w:rPr>
          <w:b/>
          <w:i/>
        </w:rPr>
      </w:pPr>
      <w:r w:rsidRPr="002F29EF">
        <w:rPr>
          <w:b/>
          <w:i/>
        </w:rPr>
        <w:t xml:space="preserve">Please </w:t>
      </w:r>
      <w:r w:rsidR="00415588" w:rsidRPr="002F29EF">
        <w:rPr>
          <w:b/>
          <w:i/>
        </w:rPr>
        <w:t>PRINT</w:t>
      </w:r>
      <w:r w:rsidRPr="002F29EF">
        <w:rPr>
          <w:b/>
          <w:i/>
        </w:rPr>
        <w:t xml:space="preserve"> clearly</w:t>
      </w:r>
      <w:r w:rsidR="003D25A0">
        <w:rPr>
          <w:b/>
          <w:i/>
        </w:rPr>
        <w:t xml:space="preserve"> (Registration confirmation will be sent via Email</w:t>
      </w:r>
      <w:r w:rsidR="00A51A58">
        <w:rPr>
          <w:b/>
          <w:i/>
        </w:rPr>
        <w:t xml:space="preserve"> only</w:t>
      </w:r>
      <w:r w:rsidR="003D25A0">
        <w:rPr>
          <w:b/>
          <w:i/>
        </w:rPr>
        <w:t>)</w:t>
      </w:r>
    </w:p>
    <w:p w:rsidR="009970D3" w:rsidRPr="004B59FC" w:rsidRDefault="009970D3" w:rsidP="009970D3">
      <w:pPr>
        <w:spacing w:before="80"/>
        <w:ind w:left="187" w:hanging="187"/>
        <w:jc w:val="center"/>
        <w:rPr>
          <w:b/>
          <w:i/>
          <w:sz w:val="16"/>
          <w:szCs w:val="16"/>
        </w:rPr>
      </w:pPr>
    </w:p>
    <w:p w:rsidR="009C235A" w:rsidRDefault="009C235A">
      <w:pPr>
        <w:ind w:left="180"/>
        <w:rPr>
          <w:i/>
          <w:sz w:val="10"/>
        </w:rPr>
      </w:pPr>
    </w:p>
    <w:p w:rsidR="009C235A" w:rsidRDefault="009C235A" w:rsidP="00530098">
      <w:pPr>
        <w:ind w:left="180" w:right="-216" w:hanging="180"/>
        <w:rPr>
          <w:rFonts w:ascii="Arial Rounded MT Bold" w:hAnsi="Arial Rounded MT Bold"/>
          <w:b/>
          <w:sz w:val="18"/>
        </w:rPr>
      </w:pPr>
      <w:r w:rsidRPr="00E359B2">
        <w:rPr>
          <w:rFonts w:ascii="Arial Rounded MT Bold" w:hAnsi="Arial Rounded MT Bold"/>
          <w:b/>
        </w:rPr>
        <w:t>NAME</w:t>
      </w:r>
      <w:r>
        <w:rPr>
          <w:rFonts w:ascii="Arial Rounded MT Bold" w:hAnsi="Arial Rounded MT Bold"/>
          <w:b/>
          <w:sz w:val="18"/>
        </w:rPr>
        <w:t>:   _________________________________________________</w:t>
      </w:r>
      <w:r w:rsidR="002F29EF">
        <w:rPr>
          <w:rFonts w:ascii="Arial Rounded MT Bold" w:hAnsi="Arial Rounded MT Bold"/>
          <w:b/>
          <w:sz w:val="18"/>
        </w:rPr>
        <w:t>__</w:t>
      </w:r>
      <w:r w:rsidR="00530098" w:rsidRPr="00E359B2">
        <w:rPr>
          <w:rFonts w:ascii="Arial Rounded MT Bold" w:hAnsi="Arial Rounded MT Bold"/>
          <w:b/>
        </w:rPr>
        <w:t xml:space="preserve"> PHARMACY</w:t>
      </w:r>
      <w:r w:rsidR="00F0016F">
        <w:rPr>
          <w:rFonts w:ascii="Arial Rounded MT Bold" w:hAnsi="Arial Rounded MT Bold"/>
          <w:b/>
          <w:sz w:val="18"/>
        </w:rPr>
        <w:t>:</w:t>
      </w:r>
      <w:r w:rsidR="00530098">
        <w:rPr>
          <w:rFonts w:ascii="Arial Rounded MT Bold" w:hAnsi="Arial Rounded MT Bold"/>
          <w:b/>
          <w:sz w:val="18"/>
        </w:rPr>
        <w:t xml:space="preserve">  </w:t>
      </w:r>
      <w:r>
        <w:rPr>
          <w:rFonts w:ascii="Arial Rounded MT Bold" w:hAnsi="Arial Rounded MT Bold"/>
          <w:b/>
          <w:sz w:val="18"/>
        </w:rPr>
        <w:t>____</w:t>
      </w:r>
      <w:r w:rsidR="00530098">
        <w:rPr>
          <w:rFonts w:ascii="Arial Rounded MT Bold" w:hAnsi="Arial Rounded MT Bold"/>
          <w:b/>
          <w:sz w:val="18"/>
        </w:rPr>
        <w:t>____________</w:t>
      </w:r>
      <w:r>
        <w:rPr>
          <w:rFonts w:ascii="Arial Rounded MT Bold" w:hAnsi="Arial Rounded MT Bold"/>
          <w:b/>
          <w:sz w:val="18"/>
        </w:rPr>
        <w:t>___________</w:t>
      </w:r>
      <w:r w:rsidR="00530098">
        <w:rPr>
          <w:rFonts w:ascii="Arial Rounded MT Bold" w:hAnsi="Arial Rounded MT Bold"/>
          <w:b/>
          <w:sz w:val="18"/>
        </w:rPr>
        <w:t>______________</w:t>
      </w:r>
    </w:p>
    <w:p w:rsidR="009C235A" w:rsidRDefault="00530098" w:rsidP="00530098">
      <w:pPr>
        <w:ind w:left="900"/>
        <w:rPr>
          <w:rFonts w:ascii="Arial Rounded MT Bold" w:hAnsi="Arial Rounded MT Bold"/>
          <w:sz w:val="18"/>
        </w:rPr>
      </w:pPr>
      <w:r>
        <w:rPr>
          <w:rFonts w:ascii="Arial Rounded MT Bold" w:hAnsi="Arial Rounded MT Bold"/>
          <w:sz w:val="18"/>
        </w:rPr>
        <w:t xml:space="preserve">  </w:t>
      </w:r>
      <w:r w:rsidR="009C235A">
        <w:rPr>
          <w:rFonts w:ascii="Arial Rounded MT Bold" w:hAnsi="Arial Rounded MT Bold"/>
          <w:sz w:val="18"/>
        </w:rPr>
        <w:t>(First Name)                                   (Last Name)</w:t>
      </w:r>
    </w:p>
    <w:p w:rsidR="009C235A" w:rsidRDefault="009C235A" w:rsidP="00530098">
      <w:pPr>
        <w:ind w:left="180" w:hanging="1080"/>
        <w:jc w:val="center"/>
        <w:rPr>
          <w:rFonts w:ascii="Arial Rounded MT Bold" w:hAnsi="Arial Rounded MT Bold"/>
          <w:b/>
        </w:rPr>
      </w:pPr>
    </w:p>
    <w:p w:rsidR="009C235A" w:rsidRPr="00415588" w:rsidRDefault="00950D33" w:rsidP="00530098">
      <w:pPr>
        <w:ind w:left="180" w:hanging="180"/>
        <w:rPr>
          <w:rFonts w:ascii="Arial Rounded MT Bold" w:hAnsi="Arial Rounded MT Bold"/>
          <w:sz w:val="18"/>
        </w:rPr>
      </w:pPr>
      <w:r>
        <w:rPr>
          <w:rFonts w:ascii="Arial Rounded MT Bold" w:hAnsi="Arial Rounded MT Bold"/>
          <w:b/>
        </w:rPr>
        <w:t>E</w:t>
      </w:r>
      <w:r w:rsidR="00415588" w:rsidRPr="00E359B2">
        <w:rPr>
          <w:rFonts w:ascii="Arial Rounded MT Bold" w:hAnsi="Arial Rounded MT Bold"/>
          <w:b/>
        </w:rPr>
        <w:t>-P</w:t>
      </w:r>
      <w:r w:rsidR="00CC09BA" w:rsidRPr="00E359B2">
        <w:rPr>
          <w:rFonts w:ascii="Arial Rounded MT Bold" w:hAnsi="Arial Rounded MT Bold"/>
          <w:b/>
        </w:rPr>
        <w:t>ROFILE</w:t>
      </w:r>
      <w:r w:rsidR="00415588" w:rsidRPr="00E359B2">
        <w:rPr>
          <w:rFonts w:ascii="Arial Rounded MT Bold" w:hAnsi="Arial Rounded MT Bold"/>
          <w:b/>
        </w:rPr>
        <w:t xml:space="preserve"> ID</w:t>
      </w:r>
      <w:r w:rsidR="00415588">
        <w:rPr>
          <w:rFonts w:ascii="Arial Rounded MT Bold" w:hAnsi="Arial Rounded MT Bold"/>
          <w:b/>
          <w:sz w:val="18"/>
        </w:rPr>
        <w:t>:</w:t>
      </w:r>
      <w:r w:rsidR="003D0632">
        <w:rPr>
          <w:rFonts w:ascii="Arial Rounded MT Bold" w:hAnsi="Arial Rounded MT Bold"/>
          <w:b/>
          <w:sz w:val="18"/>
        </w:rPr>
        <w:t xml:space="preserve"> </w:t>
      </w:r>
      <w:r w:rsidR="00415588">
        <w:rPr>
          <w:rFonts w:ascii="Arial Rounded MT Bold" w:hAnsi="Arial Rounded MT Bold"/>
          <w:b/>
          <w:sz w:val="18"/>
        </w:rPr>
        <w:t>___</w:t>
      </w:r>
      <w:r w:rsidR="00CC09BA">
        <w:rPr>
          <w:rFonts w:ascii="Arial Rounded MT Bold" w:hAnsi="Arial Rounded MT Bold"/>
          <w:b/>
          <w:sz w:val="18"/>
        </w:rPr>
        <w:t>__</w:t>
      </w:r>
      <w:r w:rsidR="00415588">
        <w:rPr>
          <w:rFonts w:ascii="Arial Rounded MT Bold" w:hAnsi="Arial Rounded MT Bold"/>
          <w:b/>
          <w:sz w:val="18"/>
        </w:rPr>
        <w:t>___________________</w:t>
      </w:r>
      <w:r w:rsidR="002F29EF">
        <w:rPr>
          <w:rFonts w:ascii="Arial Rounded MT Bold" w:hAnsi="Arial Rounded MT Bold"/>
          <w:b/>
          <w:sz w:val="18"/>
        </w:rPr>
        <w:t>__</w:t>
      </w:r>
      <w:r w:rsidR="003D0632">
        <w:rPr>
          <w:rFonts w:ascii="Arial Rounded MT Bold" w:hAnsi="Arial Rounded MT Bold"/>
          <w:b/>
          <w:sz w:val="18"/>
        </w:rPr>
        <w:t xml:space="preserve">   </w:t>
      </w:r>
      <w:r w:rsidR="00CC09BA">
        <w:rPr>
          <w:rFonts w:ascii="Arial Rounded MT Bold" w:hAnsi="Arial Rounded MT Bold"/>
          <w:b/>
          <w:sz w:val="18"/>
        </w:rPr>
        <w:t xml:space="preserve">                    </w:t>
      </w:r>
      <w:r>
        <w:rPr>
          <w:rFonts w:ascii="Arial Rounded MT Bold" w:hAnsi="Arial Rounded MT Bold"/>
          <w:b/>
          <w:sz w:val="18"/>
        </w:rPr>
        <w:t xml:space="preserve">              </w:t>
      </w:r>
      <w:r w:rsidR="003D0632" w:rsidRPr="00E359B2">
        <w:rPr>
          <w:rFonts w:ascii="Arial Rounded MT Bold" w:hAnsi="Arial Rounded MT Bold"/>
          <w:b/>
        </w:rPr>
        <w:t>D</w:t>
      </w:r>
      <w:r w:rsidR="00CC09BA" w:rsidRPr="00E359B2">
        <w:rPr>
          <w:rFonts w:ascii="Arial Rounded MT Bold" w:hAnsi="Arial Rounded MT Bold"/>
          <w:b/>
        </w:rPr>
        <w:t>ATE OF BIRTH</w:t>
      </w:r>
      <w:r w:rsidR="003D0632">
        <w:rPr>
          <w:rFonts w:ascii="Arial Rounded MT Bold" w:hAnsi="Arial Rounded MT Bold"/>
          <w:b/>
          <w:sz w:val="18"/>
        </w:rPr>
        <w:t xml:space="preserve">: </w:t>
      </w:r>
      <w:r w:rsidR="002F29EF">
        <w:rPr>
          <w:rFonts w:ascii="Arial Rounded MT Bold" w:hAnsi="Arial Rounded MT Bold"/>
          <w:b/>
          <w:sz w:val="18"/>
        </w:rPr>
        <w:t>_________</w:t>
      </w:r>
      <w:r w:rsidR="00415588">
        <w:rPr>
          <w:rFonts w:ascii="Arial Rounded MT Bold" w:hAnsi="Arial Rounded MT Bold"/>
          <w:b/>
          <w:sz w:val="18"/>
        </w:rPr>
        <w:t xml:space="preserve">______________                                       </w:t>
      </w:r>
      <w:r w:rsidR="00415588">
        <w:rPr>
          <w:rFonts w:ascii="Arial Rounded MT Bold" w:hAnsi="Arial Rounded MT Bold"/>
          <w:b/>
          <w:sz w:val="18"/>
        </w:rPr>
        <w:tab/>
      </w:r>
      <w:r w:rsidR="00415588">
        <w:rPr>
          <w:rFonts w:ascii="Arial Rounded MT Bold" w:hAnsi="Arial Rounded MT Bold"/>
          <w:b/>
          <w:sz w:val="18"/>
        </w:rPr>
        <w:tab/>
      </w:r>
      <w:r w:rsidR="00415588" w:rsidRPr="00B148F2">
        <w:rPr>
          <w:rFonts w:ascii="Arial Rounded MT Bold" w:hAnsi="Arial Rounded MT Bold"/>
          <w:b/>
          <w:sz w:val="22"/>
          <w:szCs w:val="22"/>
        </w:rPr>
        <w:t xml:space="preserve">   </w:t>
      </w:r>
      <w:r w:rsidR="002F29EF" w:rsidRPr="00B148F2">
        <w:rPr>
          <w:rFonts w:ascii="Arial Rounded MT Bold" w:hAnsi="Arial Rounded MT Bold"/>
          <w:b/>
          <w:sz w:val="22"/>
          <w:szCs w:val="22"/>
        </w:rPr>
        <w:t xml:space="preserve">      </w:t>
      </w:r>
      <w:r>
        <w:rPr>
          <w:rFonts w:ascii="Arial Rounded MT Bold" w:hAnsi="Arial Rounded MT Bold"/>
          <w:b/>
          <w:sz w:val="22"/>
          <w:szCs w:val="22"/>
        </w:rPr>
        <w:t xml:space="preserve"> </w:t>
      </w:r>
      <w:r w:rsidR="002F29EF" w:rsidRPr="00B148F2">
        <w:rPr>
          <w:rFonts w:ascii="Arial Rounded MT Bold" w:hAnsi="Arial Rounded MT Bold"/>
          <w:b/>
          <w:sz w:val="22"/>
          <w:szCs w:val="22"/>
        </w:rPr>
        <w:t xml:space="preserve"> </w:t>
      </w:r>
      <w:r w:rsidR="003D0632" w:rsidRPr="00E359B2">
        <w:rPr>
          <w:rFonts w:ascii="Franklin Gothic Demi Cond" w:hAnsi="Franklin Gothic Demi Cond"/>
          <w:sz w:val="32"/>
          <w:szCs w:val="32"/>
          <w:u w:val="single"/>
        </w:rPr>
        <w:t>REQUIRED</w:t>
      </w:r>
      <w:r w:rsidR="00CC09BA" w:rsidRPr="006E3B71">
        <w:rPr>
          <w:rFonts w:ascii="Franklin Gothic Demi Cond" w:hAnsi="Franklin Gothic Demi Cond"/>
          <w:sz w:val="28"/>
          <w:szCs w:val="28"/>
        </w:rPr>
        <w:t>**</w:t>
      </w:r>
      <w:r w:rsidR="00415588" w:rsidRPr="002F29EF">
        <w:rPr>
          <w:rFonts w:ascii="Arial Rounded MT Bold" w:hAnsi="Arial Rounded MT Bold"/>
          <w:sz w:val="16"/>
          <w:szCs w:val="16"/>
        </w:rPr>
        <w:tab/>
      </w:r>
      <w:r w:rsidR="00415588" w:rsidRPr="002F29EF">
        <w:rPr>
          <w:rFonts w:ascii="Arial Rounded MT Bold" w:hAnsi="Arial Rounded MT Bold"/>
          <w:sz w:val="16"/>
          <w:szCs w:val="16"/>
        </w:rPr>
        <w:tab/>
      </w:r>
      <w:r w:rsidR="00415588" w:rsidRPr="002F29EF">
        <w:rPr>
          <w:rFonts w:ascii="Arial Rounded MT Bold" w:hAnsi="Arial Rounded MT Bold"/>
          <w:sz w:val="16"/>
          <w:szCs w:val="16"/>
        </w:rPr>
        <w:tab/>
      </w:r>
      <w:r w:rsidR="00CC09BA">
        <w:rPr>
          <w:rFonts w:ascii="Arial Rounded MT Bold" w:hAnsi="Arial Rounded MT Bold"/>
          <w:sz w:val="16"/>
          <w:szCs w:val="16"/>
        </w:rPr>
        <w:tab/>
        <w:t xml:space="preserve">     </w:t>
      </w:r>
      <w:r>
        <w:rPr>
          <w:rFonts w:ascii="Arial Rounded MT Bold" w:hAnsi="Arial Rounded MT Bold"/>
          <w:sz w:val="16"/>
          <w:szCs w:val="16"/>
        </w:rPr>
        <w:t xml:space="preserve"> </w:t>
      </w:r>
      <w:r w:rsidR="00CC09BA">
        <w:rPr>
          <w:rFonts w:ascii="Arial Rounded MT Bold" w:hAnsi="Arial Rounded MT Bold"/>
          <w:sz w:val="16"/>
          <w:szCs w:val="16"/>
        </w:rPr>
        <w:t xml:space="preserve">    </w:t>
      </w:r>
      <w:r w:rsidR="00415588" w:rsidRPr="00E359B2">
        <w:rPr>
          <w:rFonts w:ascii="Franklin Gothic Demi Cond" w:hAnsi="Franklin Gothic Demi Cond"/>
          <w:sz w:val="24"/>
          <w:szCs w:val="24"/>
          <w:u w:val="single"/>
        </w:rPr>
        <w:t>(Month/Day only)</w:t>
      </w:r>
      <w:r w:rsidR="003D0632" w:rsidRPr="00E359B2">
        <w:rPr>
          <w:rFonts w:ascii="Franklin Gothic Demi Cond" w:hAnsi="Franklin Gothic Demi Cond"/>
          <w:sz w:val="24"/>
          <w:szCs w:val="24"/>
          <w:u w:val="single"/>
        </w:rPr>
        <w:t xml:space="preserve"> </w:t>
      </w:r>
      <w:r w:rsidR="00415588" w:rsidRPr="00E359B2">
        <w:rPr>
          <w:rFonts w:ascii="Franklin Gothic Demi Cond" w:hAnsi="Franklin Gothic Demi Cond"/>
          <w:sz w:val="24"/>
          <w:szCs w:val="24"/>
          <w:u w:val="single"/>
        </w:rPr>
        <w:t>Required</w:t>
      </w:r>
    </w:p>
    <w:p w:rsidR="009C235A" w:rsidRDefault="009C235A" w:rsidP="00E359B2">
      <w:pPr>
        <w:tabs>
          <w:tab w:val="left" w:pos="5400"/>
        </w:tabs>
        <w:spacing w:before="160"/>
        <w:ind w:hanging="907"/>
        <w:rPr>
          <w:rFonts w:ascii="Arial Rounded MT Bold" w:hAnsi="Arial Rounded MT Bold"/>
          <w:b/>
          <w:sz w:val="18"/>
        </w:rPr>
      </w:pPr>
      <w:r>
        <w:rPr>
          <w:rFonts w:ascii="Arial Rounded MT Bold" w:hAnsi="Arial Rounded MT Bold"/>
          <w:b/>
          <w:sz w:val="18"/>
        </w:rPr>
        <w:t xml:space="preserve"> </w:t>
      </w:r>
      <w:r w:rsidR="00530098">
        <w:rPr>
          <w:rFonts w:ascii="Arial Rounded MT Bold" w:hAnsi="Arial Rounded MT Bold"/>
          <w:b/>
          <w:sz w:val="18"/>
        </w:rPr>
        <w:tab/>
      </w:r>
      <w:r w:rsidRPr="00E359B2">
        <w:rPr>
          <w:rFonts w:ascii="Arial Rounded MT Bold" w:hAnsi="Arial Rounded MT Bold"/>
          <w:b/>
        </w:rPr>
        <w:t>E</w:t>
      </w:r>
      <w:r w:rsidR="00BE5748">
        <w:rPr>
          <w:rFonts w:ascii="Arial Rounded MT Bold" w:hAnsi="Arial Rounded MT Bold"/>
          <w:b/>
        </w:rPr>
        <w:t>-MAIL</w:t>
      </w:r>
      <w:r>
        <w:rPr>
          <w:rFonts w:ascii="Arial Rounded MT Bold" w:hAnsi="Arial Rounded MT Bold"/>
          <w:b/>
          <w:sz w:val="18"/>
        </w:rPr>
        <w:t>:  _______________</w:t>
      </w:r>
      <w:r w:rsidR="00530098">
        <w:rPr>
          <w:rFonts w:ascii="Arial Rounded MT Bold" w:hAnsi="Arial Rounded MT Bold"/>
          <w:b/>
          <w:sz w:val="18"/>
        </w:rPr>
        <w:t>__</w:t>
      </w:r>
      <w:r>
        <w:rPr>
          <w:rFonts w:ascii="Arial Rounded MT Bold" w:hAnsi="Arial Rounded MT Bold"/>
          <w:b/>
          <w:sz w:val="18"/>
        </w:rPr>
        <w:t>___</w:t>
      </w:r>
      <w:r w:rsidR="00BE5748">
        <w:rPr>
          <w:rFonts w:ascii="Arial Rounded MT Bold" w:hAnsi="Arial Rounded MT Bold"/>
          <w:b/>
          <w:sz w:val="18"/>
        </w:rPr>
        <w:t>____________</w:t>
      </w:r>
      <w:r>
        <w:rPr>
          <w:rFonts w:ascii="Arial Rounded MT Bold" w:hAnsi="Arial Rounded MT Bold"/>
          <w:b/>
          <w:sz w:val="18"/>
        </w:rPr>
        <w:t xml:space="preserve">__     </w:t>
      </w:r>
      <w:r w:rsidR="00BE5748">
        <w:rPr>
          <w:rFonts w:ascii="Arial Rounded MT Bold" w:hAnsi="Arial Rounded MT Bold"/>
          <w:b/>
          <w:sz w:val="18"/>
        </w:rPr>
        <w:t>PHONE</w:t>
      </w:r>
      <w:r>
        <w:rPr>
          <w:rFonts w:ascii="Arial Rounded MT Bold" w:hAnsi="Arial Rounded MT Bold"/>
          <w:b/>
          <w:sz w:val="18"/>
        </w:rPr>
        <w:t>:  </w:t>
      </w:r>
      <w:r w:rsidR="00BE5748">
        <w:rPr>
          <w:rFonts w:ascii="Arial Rounded MT Bold" w:hAnsi="Arial Rounded MT Bold"/>
          <w:b/>
          <w:sz w:val="18"/>
        </w:rPr>
        <w:t>_</w:t>
      </w:r>
      <w:r>
        <w:rPr>
          <w:rFonts w:ascii="Arial Rounded MT Bold" w:hAnsi="Arial Rounded MT Bold"/>
          <w:b/>
          <w:sz w:val="18"/>
        </w:rPr>
        <w:t>___________</w:t>
      </w:r>
      <w:r w:rsidR="00530098">
        <w:rPr>
          <w:rFonts w:ascii="Arial Rounded MT Bold" w:hAnsi="Arial Rounded MT Bold"/>
          <w:b/>
          <w:sz w:val="18"/>
        </w:rPr>
        <w:t>__</w:t>
      </w:r>
      <w:r>
        <w:rPr>
          <w:rFonts w:ascii="Arial Rounded MT Bold" w:hAnsi="Arial Rounded MT Bold"/>
          <w:b/>
          <w:sz w:val="18"/>
        </w:rPr>
        <w:t>__________</w:t>
      </w:r>
      <w:r w:rsidR="00BE5748">
        <w:rPr>
          <w:rFonts w:ascii="Arial Rounded MT Bold" w:hAnsi="Arial Rounded MT Bold"/>
          <w:b/>
          <w:sz w:val="18"/>
        </w:rPr>
        <w:t>__</w:t>
      </w:r>
      <w:r>
        <w:rPr>
          <w:rFonts w:ascii="Arial Rounded MT Bold" w:hAnsi="Arial Rounded MT Bold"/>
          <w:b/>
          <w:sz w:val="18"/>
        </w:rPr>
        <w:t xml:space="preserve">    </w:t>
      </w:r>
      <w:r>
        <w:rPr>
          <w:rFonts w:ascii="Arial Rounded MT Bold" w:hAnsi="Arial Rounded MT Bold"/>
          <w:b/>
          <w:sz w:val="24"/>
        </w:rPr>
        <w:t xml:space="preserve"> </w:t>
      </w:r>
      <w:r w:rsidR="00BE5748">
        <w:rPr>
          <w:rFonts w:ascii="Arial Rounded MT Bold" w:hAnsi="Arial Rounded MT Bold"/>
          <w:b/>
        </w:rPr>
        <w:t>FAX</w:t>
      </w:r>
      <w:r w:rsidR="00530098" w:rsidRPr="00530098">
        <w:rPr>
          <w:rFonts w:ascii="Arial Rounded MT Bold" w:hAnsi="Arial Rounded MT Bold"/>
          <w:b/>
          <w:sz w:val="18"/>
        </w:rPr>
        <w:t>:</w:t>
      </w:r>
      <w:r w:rsidR="001039B1">
        <w:rPr>
          <w:rFonts w:ascii="Arial Rounded MT Bold" w:hAnsi="Arial Rounded MT Bold"/>
          <w:b/>
          <w:sz w:val="18"/>
        </w:rPr>
        <w:t xml:space="preserve">  </w:t>
      </w:r>
      <w:r w:rsidR="00530098">
        <w:rPr>
          <w:rFonts w:ascii="Arial Rounded MT Bold" w:hAnsi="Arial Rounded MT Bold"/>
          <w:b/>
          <w:sz w:val="24"/>
        </w:rPr>
        <w:t>___________________</w:t>
      </w:r>
    </w:p>
    <w:p w:rsidR="009C235A" w:rsidRPr="00E359B2" w:rsidRDefault="009C235A" w:rsidP="00B40186">
      <w:pPr>
        <w:tabs>
          <w:tab w:val="left" w:pos="5400"/>
          <w:tab w:val="left" w:pos="5940"/>
        </w:tabs>
        <w:rPr>
          <w:rFonts w:ascii="Arial" w:hAnsi="Arial"/>
          <w:sz w:val="16"/>
          <w:szCs w:val="16"/>
        </w:rPr>
      </w:pPr>
      <w:r>
        <w:rPr>
          <w:rFonts w:ascii="Arial Rounded MT Bold" w:hAnsi="Arial Rounded MT Bold"/>
          <w:b/>
          <w:sz w:val="24"/>
        </w:rPr>
        <w:tab/>
      </w:r>
      <w:r>
        <w:rPr>
          <w:rFonts w:ascii="Arial Rounded MT Bold" w:hAnsi="Arial Rounded MT Bold"/>
          <w:b/>
          <w:sz w:val="24"/>
        </w:rPr>
        <w:tab/>
      </w:r>
    </w:p>
    <w:p w:rsidR="00CC09BA" w:rsidRPr="00E359B2" w:rsidRDefault="00CC09BA" w:rsidP="006E3B71">
      <w:pPr>
        <w:pStyle w:val="BodyTextIndent3"/>
        <w:ind w:left="0"/>
        <w:rPr>
          <w:rFonts w:ascii="Franklin Gothic Medium Cond" w:hAnsi="Franklin Gothic Medium Cond"/>
          <w:spacing w:val="14"/>
          <w:sz w:val="28"/>
          <w:szCs w:val="28"/>
        </w:rPr>
      </w:pPr>
      <w:r w:rsidRPr="00E359B2">
        <w:rPr>
          <w:rFonts w:ascii="Franklin Gothic Medium Cond" w:hAnsi="Franklin Gothic Medium Cond"/>
          <w:spacing w:val="14"/>
          <w:sz w:val="28"/>
          <w:szCs w:val="28"/>
        </w:rPr>
        <w:t>**</w:t>
      </w:r>
      <w:r w:rsidR="00BF0AD2">
        <w:rPr>
          <w:rFonts w:ascii="Franklin Gothic Medium Cond" w:hAnsi="Franklin Gothic Medium Cond"/>
          <w:spacing w:val="14"/>
          <w:sz w:val="28"/>
          <w:szCs w:val="28"/>
        </w:rPr>
        <w:t xml:space="preserve"> </w:t>
      </w:r>
      <w:r w:rsidRPr="00E359B2">
        <w:rPr>
          <w:rFonts w:ascii="Franklin Gothic Medium Cond" w:hAnsi="Franklin Gothic Medium Cond"/>
          <w:spacing w:val="14"/>
          <w:sz w:val="28"/>
          <w:szCs w:val="28"/>
        </w:rPr>
        <w:t xml:space="preserve"> To </w:t>
      </w:r>
      <w:r w:rsidR="00BF0AD2">
        <w:rPr>
          <w:rFonts w:ascii="Franklin Gothic Medium Cond" w:hAnsi="Franklin Gothic Medium Cond"/>
          <w:spacing w:val="14"/>
          <w:sz w:val="28"/>
          <w:szCs w:val="28"/>
        </w:rPr>
        <w:t xml:space="preserve">view your </w:t>
      </w:r>
      <w:r w:rsidRPr="00E359B2">
        <w:rPr>
          <w:rFonts w:ascii="Franklin Gothic Medium Cond" w:hAnsi="Franklin Gothic Medium Cond"/>
          <w:spacing w:val="14"/>
          <w:sz w:val="28"/>
          <w:szCs w:val="28"/>
        </w:rPr>
        <w:t>e-profile, please go to www.myCPEmonitor.net.  **</w:t>
      </w:r>
    </w:p>
    <w:p w:rsidR="009C235A" w:rsidRPr="004B59FC" w:rsidRDefault="009C235A" w:rsidP="004B59FC">
      <w:pPr>
        <w:pStyle w:val="BodyTextIndent3"/>
        <w:spacing w:before="40"/>
        <w:ind w:left="-540" w:right="-342"/>
        <w:rPr>
          <w:szCs w:val="21"/>
        </w:rPr>
      </w:pPr>
      <w:r w:rsidRPr="004B59FC">
        <w:rPr>
          <w:szCs w:val="21"/>
        </w:rPr>
        <w:t xml:space="preserve">If you have any questions regarding this program, please contact Daniel Levine or Laura Sondej at </w:t>
      </w:r>
      <w:r w:rsidR="004B59FC" w:rsidRPr="004B59FC">
        <w:rPr>
          <w:szCs w:val="21"/>
        </w:rPr>
        <w:t xml:space="preserve">IPA </w:t>
      </w:r>
      <w:r w:rsidR="004B59FC" w:rsidRPr="004B59FC">
        <w:rPr>
          <w:sz w:val="20"/>
        </w:rPr>
        <w:t>@</w:t>
      </w:r>
      <w:r w:rsidR="004B59FC" w:rsidRPr="004B59FC">
        <w:rPr>
          <w:szCs w:val="21"/>
        </w:rPr>
        <w:t xml:space="preserve"> </w:t>
      </w:r>
      <w:r w:rsidRPr="004B59FC">
        <w:rPr>
          <w:szCs w:val="21"/>
        </w:rPr>
        <w:t>800-575-2667</w:t>
      </w:r>
      <w:r w:rsidR="004B59FC">
        <w:rPr>
          <w:szCs w:val="21"/>
        </w:rPr>
        <w:t>.</w:t>
      </w:r>
    </w:p>
    <w:sectPr w:rsidR="009C235A" w:rsidRPr="004B59FC" w:rsidSect="00AA6CC6">
      <w:pgSz w:w="12240" w:h="15840"/>
      <w:pgMar w:top="245" w:right="864" w:bottom="180" w:left="1008"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2020603050405020304"/>
    <w:charset w:val="00"/>
    <w:family w:val="roman"/>
    <w:pitch w:val="variable"/>
    <w:sig w:usb0="00000207" w:usb1="00000000" w:usb2="00000000" w:usb3="00000000" w:csb0="00000097"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panose1 w:val="020E0802040304020204"/>
    <w:charset w:val="00"/>
    <w:family w:val="swiss"/>
    <w:pitch w:val="variable"/>
    <w:sig w:usb0="00000007" w:usb1="00000000" w:usb2="00000000" w:usb3="00000000" w:csb0="00000013" w:csb1="00000000"/>
  </w:font>
  <w:font w:name="Tw Cen MT">
    <w:panose1 w:val="020B0602020104020603"/>
    <w:charset w:val="00"/>
    <w:family w:val="swiss"/>
    <w:pitch w:val="variable"/>
    <w:sig w:usb0="00000007" w:usb1="00000000" w:usb2="00000000" w:usb3="00000000" w:csb0="00000003" w:csb1="00000000"/>
  </w:font>
  <w:font w:name="Franklin Gothic Demi Cond">
    <w:panose1 w:val="020B07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Univers Condensed">
    <w:altName w:val="Arial Narrow"/>
    <w:panose1 w:val="020B0606020202060204"/>
    <w:charset w:val="EE"/>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BD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26B94A0A"/>
    <w:multiLevelType w:val="singleLevel"/>
    <w:tmpl w:val="AB44C5EE"/>
    <w:lvl w:ilvl="0">
      <w:start w:val="1"/>
      <w:numFmt w:val="bullet"/>
      <w:lvlText w:val=""/>
      <w:lvlJc w:val="left"/>
      <w:pPr>
        <w:tabs>
          <w:tab w:val="num" w:pos="360"/>
        </w:tabs>
        <w:ind w:left="360" w:hanging="360"/>
      </w:pPr>
      <w:rPr>
        <w:rFonts w:ascii="Symbol" w:hAnsi="Symbol" w:hint="default"/>
      </w:rPr>
    </w:lvl>
  </w:abstractNum>
  <w:abstractNum w:abstractNumId="2">
    <w:nsid w:val="367B396D"/>
    <w:multiLevelType w:val="singleLevel"/>
    <w:tmpl w:val="AB44C5EE"/>
    <w:lvl w:ilvl="0">
      <w:start w:val="1"/>
      <w:numFmt w:val="bullet"/>
      <w:lvlText w:val=""/>
      <w:lvlJc w:val="left"/>
      <w:pPr>
        <w:tabs>
          <w:tab w:val="num" w:pos="360"/>
        </w:tabs>
        <w:ind w:left="360" w:hanging="360"/>
      </w:pPr>
      <w:rPr>
        <w:rFonts w:ascii="Symbol" w:hAnsi="Symbol" w:hint="default"/>
      </w:rPr>
    </w:lvl>
  </w:abstractNum>
  <w:abstractNum w:abstractNumId="3">
    <w:nsid w:val="53FF2E19"/>
    <w:multiLevelType w:val="hybridMultilevel"/>
    <w:tmpl w:val="818C3F18"/>
    <w:lvl w:ilvl="0" w:tplc="9F04DDD8">
      <w:start w:val="1"/>
      <w:numFmt w:val="bullet"/>
      <w:lvlText w:val=""/>
      <w:lvlJc w:val="left"/>
      <w:pPr>
        <w:tabs>
          <w:tab w:val="num" w:pos="360"/>
        </w:tabs>
        <w:ind w:left="360" w:hanging="360"/>
      </w:pPr>
      <w:rPr>
        <w:rFonts w:ascii="Symbol" w:hAnsi="Symbol" w:hint="default"/>
      </w:rPr>
    </w:lvl>
    <w:lvl w:ilvl="1" w:tplc="63DC6266" w:tentative="1">
      <w:start w:val="1"/>
      <w:numFmt w:val="bullet"/>
      <w:lvlText w:val="o"/>
      <w:lvlJc w:val="left"/>
      <w:pPr>
        <w:tabs>
          <w:tab w:val="num" w:pos="1080"/>
        </w:tabs>
        <w:ind w:left="1080" w:hanging="360"/>
      </w:pPr>
      <w:rPr>
        <w:rFonts w:ascii="Courier New" w:hAnsi="Courier New" w:cs="Courier New" w:hint="default"/>
      </w:rPr>
    </w:lvl>
    <w:lvl w:ilvl="2" w:tplc="5A48FD52" w:tentative="1">
      <w:start w:val="1"/>
      <w:numFmt w:val="bullet"/>
      <w:lvlText w:val=""/>
      <w:lvlJc w:val="left"/>
      <w:pPr>
        <w:tabs>
          <w:tab w:val="num" w:pos="1800"/>
        </w:tabs>
        <w:ind w:left="1800" w:hanging="360"/>
      </w:pPr>
      <w:rPr>
        <w:rFonts w:ascii="Wingdings" w:hAnsi="Wingdings" w:hint="default"/>
      </w:rPr>
    </w:lvl>
    <w:lvl w:ilvl="3" w:tplc="FAD0CA92" w:tentative="1">
      <w:start w:val="1"/>
      <w:numFmt w:val="bullet"/>
      <w:lvlText w:val=""/>
      <w:lvlJc w:val="left"/>
      <w:pPr>
        <w:tabs>
          <w:tab w:val="num" w:pos="2520"/>
        </w:tabs>
        <w:ind w:left="2520" w:hanging="360"/>
      </w:pPr>
      <w:rPr>
        <w:rFonts w:ascii="Symbol" w:hAnsi="Symbol" w:hint="default"/>
      </w:rPr>
    </w:lvl>
    <w:lvl w:ilvl="4" w:tplc="FBCA384C" w:tentative="1">
      <w:start w:val="1"/>
      <w:numFmt w:val="bullet"/>
      <w:lvlText w:val="o"/>
      <w:lvlJc w:val="left"/>
      <w:pPr>
        <w:tabs>
          <w:tab w:val="num" w:pos="3240"/>
        </w:tabs>
        <w:ind w:left="3240" w:hanging="360"/>
      </w:pPr>
      <w:rPr>
        <w:rFonts w:ascii="Courier New" w:hAnsi="Courier New" w:cs="Courier New" w:hint="default"/>
      </w:rPr>
    </w:lvl>
    <w:lvl w:ilvl="5" w:tplc="1FF8EA98" w:tentative="1">
      <w:start w:val="1"/>
      <w:numFmt w:val="bullet"/>
      <w:lvlText w:val=""/>
      <w:lvlJc w:val="left"/>
      <w:pPr>
        <w:tabs>
          <w:tab w:val="num" w:pos="3960"/>
        </w:tabs>
        <w:ind w:left="3960" w:hanging="360"/>
      </w:pPr>
      <w:rPr>
        <w:rFonts w:ascii="Wingdings" w:hAnsi="Wingdings" w:hint="default"/>
      </w:rPr>
    </w:lvl>
    <w:lvl w:ilvl="6" w:tplc="9030E628" w:tentative="1">
      <w:start w:val="1"/>
      <w:numFmt w:val="bullet"/>
      <w:lvlText w:val=""/>
      <w:lvlJc w:val="left"/>
      <w:pPr>
        <w:tabs>
          <w:tab w:val="num" w:pos="4680"/>
        </w:tabs>
        <w:ind w:left="4680" w:hanging="360"/>
      </w:pPr>
      <w:rPr>
        <w:rFonts w:ascii="Symbol" w:hAnsi="Symbol" w:hint="default"/>
      </w:rPr>
    </w:lvl>
    <w:lvl w:ilvl="7" w:tplc="43C40E5C" w:tentative="1">
      <w:start w:val="1"/>
      <w:numFmt w:val="bullet"/>
      <w:lvlText w:val="o"/>
      <w:lvlJc w:val="left"/>
      <w:pPr>
        <w:tabs>
          <w:tab w:val="num" w:pos="5400"/>
        </w:tabs>
        <w:ind w:left="5400" w:hanging="360"/>
      </w:pPr>
      <w:rPr>
        <w:rFonts w:ascii="Courier New" w:hAnsi="Courier New" w:cs="Courier New" w:hint="default"/>
      </w:rPr>
    </w:lvl>
    <w:lvl w:ilvl="8" w:tplc="2854A72C" w:tentative="1">
      <w:start w:val="1"/>
      <w:numFmt w:val="bullet"/>
      <w:lvlText w:val=""/>
      <w:lvlJc w:val="left"/>
      <w:pPr>
        <w:tabs>
          <w:tab w:val="num" w:pos="6120"/>
        </w:tabs>
        <w:ind w:left="6120" w:hanging="360"/>
      </w:pPr>
      <w:rPr>
        <w:rFonts w:ascii="Wingdings" w:hAnsi="Wingdings" w:hint="default"/>
      </w:rPr>
    </w:lvl>
  </w:abstractNum>
  <w:abstractNum w:abstractNumId="4">
    <w:nsid w:val="54AE60A0"/>
    <w:multiLevelType w:val="singleLevel"/>
    <w:tmpl w:val="AB44C5EE"/>
    <w:lvl w:ilvl="0">
      <w:start w:val="1"/>
      <w:numFmt w:val="bullet"/>
      <w:lvlText w:val=""/>
      <w:lvlJc w:val="left"/>
      <w:pPr>
        <w:tabs>
          <w:tab w:val="num" w:pos="360"/>
        </w:tabs>
        <w:ind w:left="360" w:hanging="360"/>
      </w:pPr>
      <w:rPr>
        <w:rFonts w:ascii="Symbol" w:hAnsi="Symbol" w:hint="default"/>
      </w:rPr>
    </w:lvl>
  </w:abstractNum>
  <w:abstractNum w:abstractNumId="5">
    <w:nsid w:val="7A556D9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7EFE3BCB"/>
    <w:multiLevelType w:val="singleLevel"/>
    <w:tmpl w:val="AB44C5EE"/>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92"/>
    <w:rsid w:val="00025D47"/>
    <w:rsid w:val="00043190"/>
    <w:rsid w:val="00052109"/>
    <w:rsid w:val="00063450"/>
    <w:rsid w:val="00075011"/>
    <w:rsid w:val="000D059B"/>
    <w:rsid w:val="000D2B0C"/>
    <w:rsid w:val="001039B1"/>
    <w:rsid w:val="00114EAD"/>
    <w:rsid w:val="00115390"/>
    <w:rsid w:val="001476EE"/>
    <w:rsid w:val="001479E4"/>
    <w:rsid w:val="00153FF2"/>
    <w:rsid w:val="00167BDB"/>
    <w:rsid w:val="00173A28"/>
    <w:rsid w:val="00175B10"/>
    <w:rsid w:val="001806FB"/>
    <w:rsid w:val="00203E82"/>
    <w:rsid w:val="002129A1"/>
    <w:rsid w:val="002A54C7"/>
    <w:rsid w:val="002D4F78"/>
    <w:rsid w:val="002E6A05"/>
    <w:rsid w:val="002F29EF"/>
    <w:rsid w:val="00301365"/>
    <w:rsid w:val="003029B2"/>
    <w:rsid w:val="003118FF"/>
    <w:rsid w:val="00313BB5"/>
    <w:rsid w:val="00381980"/>
    <w:rsid w:val="00390C92"/>
    <w:rsid w:val="003A01AD"/>
    <w:rsid w:val="003A14BA"/>
    <w:rsid w:val="003A409F"/>
    <w:rsid w:val="003D0632"/>
    <w:rsid w:val="003D25A0"/>
    <w:rsid w:val="003E73C4"/>
    <w:rsid w:val="00411B25"/>
    <w:rsid w:val="00415588"/>
    <w:rsid w:val="00422EDE"/>
    <w:rsid w:val="004234FD"/>
    <w:rsid w:val="004240F2"/>
    <w:rsid w:val="00465789"/>
    <w:rsid w:val="00480DE3"/>
    <w:rsid w:val="00482D7E"/>
    <w:rsid w:val="00483A9E"/>
    <w:rsid w:val="00486A35"/>
    <w:rsid w:val="004875CE"/>
    <w:rsid w:val="00493325"/>
    <w:rsid w:val="004B59FC"/>
    <w:rsid w:val="004C04AD"/>
    <w:rsid w:val="004E5818"/>
    <w:rsid w:val="00500B66"/>
    <w:rsid w:val="00501959"/>
    <w:rsid w:val="00506790"/>
    <w:rsid w:val="00530098"/>
    <w:rsid w:val="00540FBA"/>
    <w:rsid w:val="00573B3E"/>
    <w:rsid w:val="00577893"/>
    <w:rsid w:val="005E0F17"/>
    <w:rsid w:val="00656D69"/>
    <w:rsid w:val="00680B86"/>
    <w:rsid w:val="00692A2D"/>
    <w:rsid w:val="006A7DAE"/>
    <w:rsid w:val="006C43A9"/>
    <w:rsid w:val="006E3B71"/>
    <w:rsid w:val="0072738C"/>
    <w:rsid w:val="0073519A"/>
    <w:rsid w:val="0075039F"/>
    <w:rsid w:val="00752CD7"/>
    <w:rsid w:val="007675ED"/>
    <w:rsid w:val="007A4023"/>
    <w:rsid w:val="007B6C64"/>
    <w:rsid w:val="007F15FD"/>
    <w:rsid w:val="007F3CE6"/>
    <w:rsid w:val="008270FE"/>
    <w:rsid w:val="008D6C00"/>
    <w:rsid w:val="008F0749"/>
    <w:rsid w:val="00950D33"/>
    <w:rsid w:val="00952806"/>
    <w:rsid w:val="00954978"/>
    <w:rsid w:val="009761A1"/>
    <w:rsid w:val="00992B83"/>
    <w:rsid w:val="009970D3"/>
    <w:rsid w:val="009C235A"/>
    <w:rsid w:val="009D1232"/>
    <w:rsid w:val="009F27C6"/>
    <w:rsid w:val="009F2D0B"/>
    <w:rsid w:val="00A23017"/>
    <w:rsid w:val="00A51A58"/>
    <w:rsid w:val="00A94160"/>
    <w:rsid w:val="00AA3615"/>
    <w:rsid w:val="00AA6CC6"/>
    <w:rsid w:val="00AE4ED0"/>
    <w:rsid w:val="00AF419E"/>
    <w:rsid w:val="00B148F2"/>
    <w:rsid w:val="00B23F81"/>
    <w:rsid w:val="00B40186"/>
    <w:rsid w:val="00B445A4"/>
    <w:rsid w:val="00BB0957"/>
    <w:rsid w:val="00BC7826"/>
    <w:rsid w:val="00BE1C17"/>
    <w:rsid w:val="00BE5748"/>
    <w:rsid w:val="00BF0AD2"/>
    <w:rsid w:val="00BF593A"/>
    <w:rsid w:val="00C042CA"/>
    <w:rsid w:val="00C11A3F"/>
    <w:rsid w:val="00C136E8"/>
    <w:rsid w:val="00C21A3F"/>
    <w:rsid w:val="00C53BD3"/>
    <w:rsid w:val="00C829B8"/>
    <w:rsid w:val="00CC09BA"/>
    <w:rsid w:val="00CE08DA"/>
    <w:rsid w:val="00D114BA"/>
    <w:rsid w:val="00D23281"/>
    <w:rsid w:val="00D47339"/>
    <w:rsid w:val="00D517F2"/>
    <w:rsid w:val="00D61E10"/>
    <w:rsid w:val="00D7674F"/>
    <w:rsid w:val="00DA6F3D"/>
    <w:rsid w:val="00DC26F8"/>
    <w:rsid w:val="00DD1000"/>
    <w:rsid w:val="00E14204"/>
    <w:rsid w:val="00E251F1"/>
    <w:rsid w:val="00E359B2"/>
    <w:rsid w:val="00E5422E"/>
    <w:rsid w:val="00E72250"/>
    <w:rsid w:val="00E861A9"/>
    <w:rsid w:val="00ED27DC"/>
    <w:rsid w:val="00EF62D8"/>
    <w:rsid w:val="00F0016F"/>
    <w:rsid w:val="00F229B1"/>
    <w:rsid w:val="00F464CC"/>
    <w:rsid w:val="00FA734F"/>
    <w:rsid w:val="00FB31DC"/>
    <w:rsid w:val="00FC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CG Times" w:hAnsi="CG Times"/>
      <w:b/>
      <w:i/>
      <w:sz w:val="36"/>
    </w:rPr>
  </w:style>
  <w:style w:type="paragraph" w:styleId="Heading2">
    <w:name w:val="heading 2"/>
    <w:basedOn w:val="Normal"/>
    <w:next w:val="Normal"/>
    <w:qFormat/>
    <w:pPr>
      <w:keepNext/>
      <w:outlineLvl w:val="1"/>
    </w:pPr>
    <w:rPr>
      <w:rFonts w:ascii="Arial" w:hAnsi="Arial"/>
      <w:b/>
      <w:i/>
      <w:sz w:val="16"/>
    </w:rPr>
  </w:style>
  <w:style w:type="paragraph" w:styleId="Heading3">
    <w:name w:val="heading 3"/>
    <w:basedOn w:val="Normal"/>
    <w:next w:val="Normal"/>
    <w:qFormat/>
    <w:pPr>
      <w:keepNext/>
      <w:jc w:val="center"/>
      <w:outlineLvl w:val="2"/>
    </w:pPr>
    <w:rPr>
      <w:i/>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jc w:val="center"/>
      <w:outlineLvl w:val="6"/>
    </w:pPr>
    <w:rPr>
      <w:sz w:val="24"/>
      <w:u w:val="single"/>
    </w:rPr>
  </w:style>
  <w:style w:type="paragraph" w:styleId="Heading8">
    <w:name w:val="heading 8"/>
    <w:basedOn w:val="Normal"/>
    <w:next w:val="Normal"/>
    <w:qFormat/>
    <w:pPr>
      <w:keepNext/>
      <w:jc w:val="center"/>
      <w:outlineLvl w:val="7"/>
    </w:pPr>
    <w:rPr>
      <w:i/>
      <w:u w:val="single"/>
    </w:rPr>
  </w:style>
  <w:style w:type="paragraph" w:styleId="Heading9">
    <w:name w:val="heading 9"/>
    <w:basedOn w:val="Normal"/>
    <w:next w:val="Normal"/>
    <w:qFormat/>
    <w:pPr>
      <w:keepNext/>
      <w:ind w:left="-468"/>
      <w:jc w:val="both"/>
      <w:outlineLvl w:val="8"/>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2"/>
    </w:rPr>
  </w:style>
  <w:style w:type="paragraph" w:styleId="BodyTextIndent">
    <w:name w:val="Body Text Indent"/>
    <w:basedOn w:val="Normal"/>
    <w:pPr>
      <w:ind w:left="-360"/>
    </w:pPr>
    <w:rPr>
      <w:sz w:val="21"/>
    </w:rPr>
  </w:style>
  <w:style w:type="paragraph" w:styleId="BodyTextIndent2">
    <w:name w:val="Body Text Indent 2"/>
    <w:basedOn w:val="Normal"/>
    <w:pPr>
      <w:ind w:left="-360"/>
      <w:jc w:val="both"/>
    </w:pPr>
  </w:style>
  <w:style w:type="paragraph" w:styleId="BodyTextIndent3">
    <w:name w:val="Body Text Indent 3"/>
    <w:basedOn w:val="Normal"/>
    <w:pPr>
      <w:ind w:left="-360"/>
      <w:jc w:val="center"/>
    </w:pPr>
    <w:rPr>
      <w:b/>
      <w:sz w:val="21"/>
    </w:rPr>
  </w:style>
  <w:style w:type="paragraph" w:styleId="BodyText">
    <w:name w:val="Body Text"/>
    <w:basedOn w:val="Normal"/>
    <w:rPr>
      <w:sz w:val="21"/>
    </w:rPr>
  </w:style>
  <w:style w:type="character" w:styleId="Hyperlink">
    <w:name w:val="Hyperlink"/>
    <w:rPr>
      <w:color w:val="0000FF"/>
      <w:u w:val="single"/>
    </w:rPr>
  </w:style>
  <w:style w:type="paragraph" w:styleId="BlockText">
    <w:name w:val="Block Text"/>
    <w:basedOn w:val="Normal"/>
    <w:pPr>
      <w:tabs>
        <w:tab w:val="left" w:pos="1260"/>
        <w:tab w:val="left" w:pos="5400"/>
        <w:tab w:val="left" w:pos="5760"/>
        <w:tab w:val="left" w:pos="6480"/>
      </w:tabs>
      <w:ind w:left="180" w:right="-1008"/>
      <w:jc w:val="both"/>
    </w:pPr>
    <w:rPr>
      <w:rFonts w:ascii="Arial" w:hAnsi="Arial"/>
      <w:sz w:val="22"/>
    </w:rPr>
  </w:style>
  <w:style w:type="paragraph" w:styleId="BalloonText">
    <w:name w:val="Balloon Text"/>
    <w:basedOn w:val="Normal"/>
    <w:semiHidden/>
    <w:rsid w:val="00530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CG Times" w:hAnsi="CG Times"/>
      <w:b/>
      <w:i/>
      <w:sz w:val="36"/>
    </w:rPr>
  </w:style>
  <w:style w:type="paragraph" w:styleId="Heading2">
    <w:name w:val="heading 2"/>
    <w:basedOn w:val="Normal"/>
    <w:next w:val="Normal"/>
    <w:qFormat/>
    <w:pPr>
      <w:keepNext/>
      <w:outlineLvl w:val="1"/>
    </w:pPr>
    <w:rPr>
      <w:rFonts w:ascii="Arial" w:hAnsi="Arial"/>
      <w:b/>
      <w:i/>
      <w:sz w:val="16"/>
    </w:rPr>
  </w:style>
  <w:style w:type="paragraph" w:styleId="Heading3">
    <w:name w:val="heading 3"/>
    <w:basedOn w:val="Normal"/>
    <w:next w:val="Normal"/>
    <w:qFormat/>
    <w:pPr>
      <w:keepNext/>
      <w:jc w:val="center"/>
      <w:outlineLvl w:val="2"/>
    </w:pPr>
    <w:rPr>
      <w:i/>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jc w:val="center"/>
      <w:outlineLvl w:val="6"/>
    </w:pPr>
    <w:rPr>
      <w:sz w:val="24"/>
      <w:u w:val="single"/>
    </w:rPr>
  </w:style>
  <w:style w:type="paragraph" w:styleId="Heading8">
    <w:name w:val="heading 8"/>
    <w:basedOn w:val="Normal"/>
    <w:next w:val="Normal"/>
    <w:qFormat/>
    <w:pPr>
      <w:keepNext/>
      <w:jc w:val="center"/>
      <w:outlineLvl w:val="7"/>
    </w:pPr>
    <w:rPr>
      <w:i/>
      <w:u w:val="single"/>
    </w:rPr>
  </w:style>
  <w:style w:type="paragraph" w:styleId="Heading9">
    <w:name w:val="heading 9"/>
    <w:basedOn w:val="Normal"/>
    <w:next w:val="Normal"/>
    <w:qFormat/>
    <w:pPr>
      <w:keepNext/>
      <w:ind w:left="-468"/>
      <w:jc w:val="both"/>
      <w:outlineLvl w:val="8"/>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2"/>
    </w:rPr>
  </w:style>
  <w:style w:type="paragraph" w:styleId="BodyTextIndent">
    <w:name w:val="Body Text Indent"/>
    <w:basedOn w:val="Normal"/>
    <w:pPr>
      <w:ind w:left="-360"/>
    </w:pPr>
    <w:rPr>
      <w:sz w:val="21"/>
    </w:rPr>
  </w:style>
  <w:style w:type="paragraph" w:styleId="BodyTextIndent2">
    <w:name w:val="Body Text Indent 2"/>
    <w:basedOn w:val="Normal"/>
    <w:pPr>
      <w:ind w:left="-360"/>
      <w:jc w:val="both"/>
    </w:pPr>
  </w:style>
  <w:style w:type="paragraph" w:styleId="BodyTextIndent3">
    <w:name w:val="Body Text Indent 3"/>
    <w:basedOn w:val="Normal"/>
    <w:pPr>
      <w:ind w:left="-360"/>
      <w:jc w:val="center"/>
    </w:pPr>
    <w:rPr>
      <w:b/>
      <w:sz w:val="21"/>
    </w:rPr>
  </w:style>
  <w:style w:type="paragraph" w:styleId="BodyText">
    <w:name w:val="Body Text"/>
    <w:basedOn w:val="Normal"/>
    <w:rPr>
      <w:sz w:val="21"/>
    </w:rPr>
  </w:style>
  <w:style w:type="character" w:styleId="Hyperlink">
    <w:name w:val="Hyperlink"/>
    <w:rPr>
      <w:color w:val="0000FF"/>
      <w:u w:val="single"/>
    </w:rPr>
  </w:style>
  <w:style w:type="paragraph" w:styleId="BlockText">
    <w:name w:val="Block Text"/>
    <w:basedOn w:val="Normal"/>
    <w:pPr>
      <w:tabs>
        <w:tab w:val="left" w:pos="1260"/>
        <w:tab w:val="left" w:pos="5400"/>
        <w:tab w:val="left" w:pos="5760"/>
        <w:tab w:val="left" w:pos="6480"/>
      </w:tabs>
      <w:ind w:left="180" w:right="-1008"/>
      <w:jc w:val="both"/>
    </w:pPr>
    <w:rPr>
      <w:rFonts w:ascii="Arial" w:hAnsi="Arial"/>
      <w:sz w:val="22"/>
    </w:rPr>
  </w:style>
  <w:style w:type="paragraph" w:styleId="BalloonText">
    <w:name w:val="Balloon Text"/>
    <w:basedOn w:val="Normal"/>
    <w:semiHidden/>
    <w:rsid w:val="00530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70CB-4F24-4B5F-AD9E-A0466B00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454</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c:creator>
  <cp:lastModifiedBy>Laura</cp:lastModifiedBy>
  <cp:revision>5</cp:revision>
  <cp:lastPrinted>2018-10-08T17:58:00Z</cp:lastPrinted>
  <dcterms:created xsi:type="dcterms:W3CDTF">2018-09-27T18:07:00Z</dcterms:created>
  <dcterms:modified xsi:type="dcterms:W3CDTF">2018-10-08T18:05:00Z</dcterms:modified>
</cp:coreProperties>
</file>